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BF33" w14:textId="15B7D794" w:rsidR="00E0310F" w:rsidRDefault="00E0310F" w:rsidP="00E0310F">
      <w:pPr>
        <w:spacing w:after="0" w:line="360" w:lineRule="auto"/>
        <w:ind w:left="540"/>
        <w:jc w:val="both"/>
        <w:rPr>
          <w:rFonts w:ascii="Algerian" w:hAnsi="Algerian" w:cs="Times New Roman"/>
          <w:b/>
          <w:noProof/>
          <w:sz w:val="64"/>
          <w:szCs w:val="64"/>
          <w:lang w:bidi="hi-IN"/>
        </w:rPr>
      </w:pPr>
      <w:bookmarkStart w:id="0" w:name="_Hlk82883226"/>
    </w:p>
    <w:p w14:paraId="48D60F93" w14:textId="77777777" w:rsidR="00725780" w:rsidRPr="00376019" w:rsidRDefault="00725780" w:rsidP="00E0310F">
      <w:pPr>
        <w:spacing w:after="0" w:line="360" w:lineRule="auto"/>
        <w:ind w:left="540"/>
        <w:jc w:val="both"/>
        <w:rPr>
          <w:rFonts w:ascii="Times New Roman" w:hAnsi="Times New Roman" w:cs="Times New Roman"/>
          <w:b/>
          <w:sz w:val="28"/>
          <w:szCs w:val="28"/>
        </w:rPr>
      </w:pPr>
    </w:p>
    <w:p w14:paraId="76ADD766" w14:textId="620C8785" w:rsidR="00E0310F" w:rsidRPr="00376019" w:rsidRDefault="00E0310F" w:rsidP="00E0310F">
      <w:pPr>
        <w:spacing w:after="0" w:line="360" w:lineRule="auto"/>
        <w:ind w:left="540"/>
        <w:jc w:val="both"/>
        <w:rPr>
          <w:rFonts w:ascii="Times New Roman" w:hAnsi="Times New Roman" w:cs="Times New Roman"/>
          <w:sz w:val="28"/>
          <w:szCs w:val="28"/>
        </w:rPr>
      </w:pPr>
      <w:r w:rsidRPr="00376019">
        <w:rPr>
          <w:rFonts w:ascii="Times New Roman" w:hAnsi="Times New Roman" w:cs="Times New Roman"/>
          <w:b/>
          <w:noProof/>
          <w:sz w:val="28"/>
          <w:szCs w:val="28"/>
          <w:lang w:val="en-US"/>
        </w:rPr>
        <mc:AlternateContent>
          <mc:Choice Requires="wps">
            <w:drawing>
              <wp:anchor distT="4294967295" distB="4294967295" distL="114300" distR="114300" simplePos="0" relativeHeight="251654144" behindDoc="0" locked="0" layoutInCell="1" allowOverlap="1" wp14:anchorId="3F224222" wp14:editId="204FE899">
                <wp:simplePos x="0" y="0"/>
                <wp:positionH relativeFrom="column">
                  <wp:posOffset>-962025</wp:posOffset>
                </wp:positionH>
                <wp:positionV relativeFrom="paragraph">
                  <wp:posOffset>260460</wp:posOffset>
                </wp:positionV>
                <wp:extent cx="8081010" cy="0"/>
                <wp:effectExtent l="0" t="19050" r="1524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101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B2A06C" id="_x0000_t32" coordsize="21600,21600" o:spt="32" o:oned="t" path="m,l21600,21600e" filled="f">
                <v:path arrowok="t" fillok="f" o:connecttype="none"/>
                <o:lock v:ext="edit" shapetype="t"/>
              </v:shapetype>
              <v:shape id="AutoShape 2" o:spid="_x0000_s1026" type="#_x0000_t32" style="position:absolute;margin-left:-75.75pt;margin-top:20.5pt;width:636.3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" strokeweight="3pt">
                <v:shadow color="#7f7f7f" opacity=".5" offset="1pt"/>
              </v:shape>
            </w:pict>
          </mc:Fallback>
        </mc:AlternateContent>
      </w:r>
      <w:r w:rsidRPr="00376019">
        <w:rPr>
          <w:rFonts w:ascii="Times New Roman" w:hAnsi="Times New Roman" w:cs="Times New Roman"/>
          <w:b/>
          <w:noProof/>
          <w:sz w:val="28"/>
          <w:szCs w:val="28"/>
          <w:lang w:val="en-US"/>
        </w:rPr>
        <mc:AlternateContent>
          <mc:Choice Requires="wps">
            <w:drawing>
              <wp:anchor distT="0" distB="0" distL="114300" distR="114300" simplePos="0" relativeHeight="251656192" behindDoc="0" locked="0" layoutInCell="1" allowOverlap="1" wp14:anchorId="349AEBAE" wp14:editId="36505198">
                <wp:simplePos x="0" y="0"/>
                <wp:positionH relativeFrom="column">
                  <wp:posOffset>-914400</wp:posOffset>
                </wp:positionH>
                <wp:positionV relativeFrom="paragraph">
                  <wp:posOffset>-79375</wp:posOffset>
                </wp:positionV>
                <wp:extent cx="7783195" cy="21590"/>
                <wp:effectExtent l="38100" t="38100" r="65405" b="927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3195" cy="2159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C0E477" id="AutoShape 3" o:spid="_x0000_s1026" type="#_x0000_t32" style="position:absolute;margin-left:-1in;margin-top:-6.25pt;width:612.8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" strokecolor="black [3200]" strokeweight="2pt">
                <v:shadow on="t" color="black" opacity="24903f" origin=",.5" offset="0,.55556mm"/>
              </v:shape>
            </w:pict>
          </mc:Fallback>
        </mc:AlternateContent>
      </w:r>
      <w:r w:rsidRPr="00376019">
        <w:rPr>
          <w:rFonts w:ascii="Times New Roman" w:hAnsi="Times New Roman" w:cs="Times New Roman"/>
          <w:b/>
          <w:sz w:val="28"/>
          <w:szCs w:val="28"/>
        </w:rPr>
        <w:tab/>
        <w:t xml:space="preserve">     </w:t>
      </w:r>
      <w:r w:rsidR="00E54FC8">
        <w:rPr>
          <w:rFonts w:ascii="Times New Roman" w:hAnsi="Times New Roman" w:cs="Times New Roman"/>
          <w:b/>
          <w:sz w:val="28"/>
          <w:szCs w:val="28"/>
        </w:rPr>
        <w:t xml:space="preserve">                    </w:t>
      </w:r>
    </w:p>
    <w:p w14:paraId="062D5606" w14:textId="77777777" w:rsidR="00E54FC8" w:rsidRDefault="00E54FC8" w:rsidP="00E0310F">
      <w:pPr>
        <w:spacing w:after="0" w:line="360" w:lineRule="auto"/>
        <w:ind w:left="1980" w:firstLine="180"/>
        <w:jc w:val="right"/>
        <w:rPr>
          <w:rFonts w:ascii="Times New Roman" w:hAnsi="Times New Roman" w:cs="Times New Roman"/>
          <w:b/>
          <w:bCs/>
          <w:sz w:val="28"/>
          <w:szCs w:val="28"/>
        </w:rPr>
      </w:pPr>
    </w:p>
    <w:p w14:paraId="1449E24C" w14:textId="77777777" w:rsidR="00E0310F" w:rsidRPr="00A02D28" w:rsidRDefault="00E0310F" w:rsidP="00E0310F">
      <w:pPr>
        <w:spacing w:after="0" w:line="360" w:lineRule="auto"/>
        <w:ind w:left="1980" w:firstLine="180"/>
        <w:jc w:val="right"/>
        <w:rPr>
          <w:rFonts w:ascii="Times New Roman" w:hAnsi="Times New Roman" w:cs="Times New Roman"/>
          <w:b/>
          <w:bCs/>
          <w:sz w:val="28"/>
          <w:szCs w:val="28"/>
        </w:rPr>
      </w:pPr>
      <w:r w:rsidRPr="00A02D28">
        <w:rPr>
          <w:rFonts w:ascii="Times New Roman" w:hAnsi="Times New Roman" w:cs="Times New Roman"/>
          <w:b/>
          <w:bCs/>
          <w:sz w:val="28"/>
          <w:szCs w:val="28"/>
        </w:rPr>
        <w:t xml:space="preserve">Date: </w:t>
      </w:r>
      <w:r w:rsidR="00E54FC8" w:rsidRPr="00A02D28">
        <w:rPr>
          <w:rFonts w:ascii="Times New Roman" w:hAnsi="Times New Roman" w:cs="Times New Roman"/>
          <w:b/>
          <w:bCs/>
          <w:sz w:val="28"/>
          <w:szCs w:val="28"/>
        </w:rPr>
        <w:t>24</w:t>
      </w:r>
      <w:r w:rsidRPr="00A02D28">
        <w:rPr>
          <w:rFonts w:ascii="Times New Roman" w:hAnsi="Times New Roman" w:cs="Times New Roman"/>
          <w:b/>
          <w:bCs/>
          <w:sz w:val="28"/>
          <w:szCs w:val="28"/>
        </w:rPr>
        <w:t>.11.2021</w:t>
      </w:r>
      <w:bookmarkEnd w:id="0"/>
    </w:p>
    <w:p w14:paraId="717B4756" w14:textId="77777777" w:rsidR="00E0310F" w:rsidRPr="00A02D28" w:rsidRDefault="00E0310F" w:rsidP="00E0310F">
      <w:pPr>
        <w:rPr>
          <w:rFonts w:ascii="Times New Roman" w:eastAsia="Times New Roman" w:hAnsi="Times New Roman" w:cs="Times New Roman"/>
          <w:b/>
          <w:bCs/>
          <w:sz w:val="28"/>
          <w:szCs w:val="28"/>
          <w:u w:val="single"/>
        </w:rPr>
      </w:pPr>
    </w:p>
    <w:p w14:paraId="216CA442" w14:textId="77777777" w:rsidR="003C479C" w:rsidRPr="00A02D28" w:rsidRDefault="00E0310F" w:rsidP="0008484B">
      <w:pPr>
        <w:spacing w:before="100" w:beforeAutospacing="1" w:after="100" w:afterAutospacing="1" w:line="360" w:lineRule="auto"/>
        <w:contextualSpacing/>
        <w:jc w:val="center"/>
        <w:rPr>
          <w:rFonts w:ascii="Times New Roman" w:hAnsi="Times New Roman" w:cs="Times New Roman"/>
          <w:b/>
          <w:bCs/>
          <w:sz w:val="28"/>
          <w:szCs w:val="28"/>
          <w:u w:val="single"/>
        </w:rPr>
      </w:pPr>
      <w:r w:rsidRPr="00A02D28">
        <w:rPr>
          <w:rFonts w:ascii="Times New Roman" w:hAnsi="Times New Roman" w:cs="Times New Roman"/>
          <w:b/>
          <w:bCs/>
          <w:sz w:val="28"/>
          <w:szCs w:val="28"/>
          <w:u w:val="single"/>
        </w:rPr>
        <w:t xml:space="preserve">Notice to authority under section 60 of Disaster Management Act, 2005 </w:t>
      </w:r>
    </w:p>
    <w:p w14:paraId="5FE62EBF" w14:textId="77777777" w:rsidR="003C479C" w:rsidRPr="00A02D28" w:rsidRDefault="003C479C" w:rsidP="0008484B">
      <w:pPr>
        <w:spacing w:before="100" w:beforeAutospacing="1" w:after="100" w:afterAutospacing="1" w:line="360" w:lineRule="auto"/>
        <w:jc w:val="both"/>
        <w:rPr>
          <w:rFonts w:ascii="Times New Roman" w:hAnsi="Times New Roman" w:cs="Times New Roman"/>
          <w:sz w:val="28"/>
          <w:szCs w:val="28"/>
        </w:rPr>
      </w:pPr>
    </w:p>
    <w:p w14:paraId="1C9C4D20" w14:textId="77777777" w:rsidR="00E0310F" w:rsidRPr="00A02D28" w:rsidRDefault="00E0310F" w:rsidP="0008484B">
      <w:pPr>
        <w:spacing w:before="100" w:beforeAutospacing="1" w:after="100" w:afterAutospacing="1" w:line="360" w:lineRule="auto"/>
        <w:contextualSpacing/>
        <w:jc w:val="both"/>
        <w:rPr>
          <w:rFonts w:ascii="Times New Roman" w:hAnsi="Times New Roman" w:cs="Times New Roman"/>
          <w:b/>
          <w:bCs/>
          <w:sz w:val="28"/>
          <w:szCs w:val="28"/>
        </w:rPr>
      </w:pPr>
      <w:r w:rsidRPr="00A02D28">
        <w:rPr>
          <w:rFonts w:ascii="Times New Roman" w:hAnsi="Times New Roman" w:cs="Times New Roman"/>
          <w:b/>
          <w:bCs/>
          <w:sz w:val="28"/>
          <w:szCs w:val="28"/>
        </w:rPr>
        <w:t>To</w:t>
      </w:r>
      <w:r w:rsidR="003C479C" w:rsidRPr="00A02D28">
        <w:rPr>
          <w:rFonts w:ascii="Times New Roman" w:hAnsi="Times New Roman" w:cs="Times New Roman"/>
          <w:b/>
          <w:bCs/>
          <w:sz w:val="28"/>
          <w:szCs w:val="28"/>
        </w:rPr>
        <w:t>,</w:t>
      </w:r>
    </w:p>
    <w:p w14:paraId="33478224" w14:textId="77777777" w:rsidR="00E0310F" w:rsidRPr="00A02D28" w:rsidRDefault="00E0310F" w:rsidP="0008484B">
      <w:pPr>
        <w:spacing w:before="100" w:beforeAutospacing="1" w:after="100" w:afterAutospacing="1" w:line="360" w:lineRule="auto"/>
        <w:contextualSpacing/>
        <w:jc w:val="both"/>
        <w:rPr>
          <w:rFonts w:ascii="Times New Roman" w:hAnsi="Times New Roman" w:cs="Times New Roman"/>
          <w:b/>
          <w:bCs/>
          <w:sz w:val="28"/>
          <w:szCs w:val="28"/>
        </w:rPr>
      </w:pPr>
      <w:r w:rsidRPr="00A02D28">
        <w:rPr>
          <w:rFonts w:ascii="Times New Roman" w:hAnsi="Times New Roman" w:cs="Times New Roman"/>
          <w:b/>
          <w:bCs/>
          <w:sz w:val="28"/>
          <w:szCs w:val="28"/>
        </w:rPr>
        <w:t xml:space="preserve">Kritika </w:t>
      </w:r>
      <w:proofErr w:type="spellStart"/>
      <w:r w:rsidRPr="00A02D28">
        <w:rPr>
          <w:rFonts w:ascii="Times New Roman" w:hAnsi="Times New Roman" w:cs="Times New Roman"/>
          <w:b/>
          <w:bCs/>
          <w:sz w:val="28"/>
          <w:szCs w:val="28"/>
        </w:rPr>
        <w:t>Kulhari</w:t>
      </w:r>
      <w:proofErr w:type="spellEnd"/>
      <w:r w:rsidRPr="00A02D28">
        <w:rPr>
          <w:rFonts w:ascii="Times New Roman" w:hAnsi="Times New Roman" w:cs="Times New Roman"/>
          <w:b/>
          <w:bCs/>
          <w:sz w:val="28"/>
          <w:szCs w:val="28"/>
        </w:rPr>
        <w:t xml:space="preserve"> (I.A.S)</w:t>
      </w:r>
    </w:p>
    <w:p w14:paraId="59587DC9" w14:textId="77777777" w:rsidR="00E0310F" w:rsidRPr="00A02D28" w:rsidRDefault="00E0310F" w:rsidP="0008484B">
      <w:pPr>
        <w:spacing w:before="100" w:beforeAutospacing="1" w:after="100" w:afterAutospacing="1" w:line="360" w:lineRule="auto"/>
        <w:contextualSpacing/>
        <w:jc w:val="both"/>
        <w:rPr>
          <w:rFonts w:ascii="Times New Roman" w:hAnsi="Times New Roman" w:cs="Times New Roman"/>
          <w:sz w:val="28"/>
          <w:szCs w:val="28"/>
        </w:rPr>
      </w:pPr>
      <w:r w:rsidRPr="00A02D28">
        <w:rPr>
          <w:rFonts w:ascii="Times New Roman" w:hAnsi="Times New Roman" w:cs="Times New Roman"/>
          <w:sz w:val="28"/>
          <w:szCs w:val="28"/>
        </w:rPr>
        <w:t>District Magistrate, cum-Chairman,</w:t>
      </w:r>
    </w:p>
    <w:p w14:paraId="32DE78A3" w14:textId="77777777" w:rsidR="00E0310F" w:rsidRPr="00A02D28" w:rsidRDefault="00E0310F" w:rsidP="0008484B">
      <w:pPr>
        <w:spacing w:before="100" w:beforeAutospacing="1" w:after="100" w:afterAutospacing="1" w:line="360" w:lineRule="auto"/>
        <w:contextualSpacing/>
        <w:jc w:val="both"/>
        <w:rPr>
          <w:rFonts w:ascii="Times New Roman" w:hAnsi="Times New Roman" w:cs="Times New Roman"/>
          <w:sz w:val="28"/>
          <w:szCs w:val="28"/>
        </w:rPr>
      </w:pPr>
      <w:r w:rsidRPr="00A02D28">
        <w:rPr>
          <w:rFonts w:ascii="Times New Roman" w:hAnsi="Times New Roman" w:cs="Times New Roman"/>
          <w:sz w:val="28"/>
          <w:szCs w:val="28"/>
        </w:rPr>
        <w:t>District Disaster Management Authority</w:t>
      </w:r>
    </w:p>
    <w:p w14:paraId="1BC6DF48" w14:textId="77777777" w:rsidR="00E0310F" w:rsidRPr="00A02D28" w:rsidRDefault="00E0310F" w:rsidP="0008484B">
      <w:pPr>
        <w:spacing w:before="100" w:beforeAutospacing="1" w:after="100" w:afterAutospacing="1" w:line="360" w:lineRule="auto"/>
        <w:jc w:val="both"/>
        <w:rPr>
          <w:rFonts w:ascii="Times New Roman" w:hAnsi="Times New Roman" w:cs="Times New Roman"/>
          <w:sz w:val="28"/>
          <w:szCs w:val="28"/>
        </w:rPr>
      </w:pPr>
      <w:r w:rsidRPr="00A02D28">
        <w:rPr>
          <w:rFonts w:ascii="Times New Roman" w:hAnsi="Times New Roman" w:cs="Times New Roman"/>
          <w:sz w:val="28"/>
          <w:szCs w:val="28"/>
        </w:rPr>
        <w:t>(DDMA) Solan, District Solan</w:t>
      </w:r>
    </w:p>
    <w:p w14:paraId="37708D5F" w14:textId="77777777" w:rsidR="00E0310F" w:rsidRPr="00A02D28" w:rsidRDefault="00E0310F" w:rsidP="0008484B">
      <w:pPr>
        <w:spacing w:before="100" w:beforeAutospacing="1" w:after="100" w:afterAutospacing="1" w:line="360" w:lineRule="auto"/>
        <w:jc w:val="both"/>
        <w:rPr>
          <w:rFonts w:ascii="Times New Roman" w:hAnsi="Times New Roman" w:cs="Times New Roman"/>
          <w:sz w:val="28"/>
          <w:szCs w:val="28"/>
        </w:rPr>
      </w:pPr>
    </w:p>
    <w:p w14:paraId="73EC4289" w14:textId="77777777" w:rsidR="00E0310F" w:rsidRPr="00A02D28" w:rsidRDefault="003C479C" w:rsidP="0008484B">
      <w:pPr>
        <w:spacing w:before="100" w:beforeAutospacing="1" w:after="100" w:afterAutospacing="1" w:line="360" w:lineRule="auto"/>
        <w:ind w:left="2160" w:hanging="720"/>
        <w:jc w:val="both"/>
        <w:rPr>
          <w:rFonts w:ascii="Times New Roman" w:hAnsi="Times New Roman" w:cs="Times New Roman"/>
          <w:b/>
          <w:bCs/>
          <w:sz w:val="28"/>
          <w:szCs w:val="28"/>
        </w:rPr>
      </w:pPr>
      <w:r w:rsidRPr="00A02D28">
        <w:rPr>
          <w:rFonts w:ascii="Times New Roman" w:hAnsi="Times New Roman" w:cs="Times New Roman"/>
          <w:b/>
          <w:bCs/>
          <w:sz w:val="28"/>
          <w:szCs w:val="28"/>
        </w:rPr>
        <w:t>Sub:</w:t>
      </w:r>
      <w:r w:rsidRPr="00A02D28">
        <w:rPr>
          <w:rFonts w:ascii="Times New Roman" w:hAnsi="Times New Roman" w:cs="Times New Roman"/>
          <w:sz w:val="28"/>
          <w:szCs w:val="28"/>
        </w:rPr>
        <w:tab/>
      </w:r>
      <w:r w:rsidR="00E0310F" w:rsidRPr="00A02D28">
        <w:rPr>
          <w:rFonts w:ascii="Times New Roman" w:hAnsi="Times New Roman" w:cs="Times New Roman"/>
          <w:sz w:val="28"/>
          <w:szCs w:val="28"/>
        </w:rPr>
        <w:t xml:space="preserve">Notice as per compliance under </w:t>
      </w:r>
      <w:r w:rsidRPr="00A02D28">
        <w:rPr>
          <w:rFonts w:ascii="Times New Roman" w:hAnsi="Times New Roman" w:cs="Times New Roman"/>
          <w:b/>
          <w:bCs/>
          <w:sz w:val="28"/>
          <w:szCs w:val="28"/>
        </w:rPr>
        <w:t>Section</w:t>
      </w:r>
      <w:r w:rsidR="00E0310F" w:rsidRPr="00A02D28">
        <w:rPr>
          <w:rFonts w:ascii="Times New Roman" w:hAnsi="Times New Roman" w:cs="Times New Roman"/>
          <w:b/>
          <w:bCs/>
          <w:sz w:val="28"/>
          <w:szCs w:val="28"/>
        </w:rPr>
        <w:t xml:space="preserve"> 60 of Disaster Management Act, 2005</w:t>
      </w:r>
      <w:r w:rsidR="00E0310F" w:rsidRPr="00A02D28">
        <w:rPr>
          <w:rFonts w:ascii="Times New Roman" w:hAnsi="Times New Roman" w:cs="Times New Roman"/>
          <w:sz w:val="28"/>
          <w:szCs w:val="28"/>
        </w:rPr>
        <w:t xml:space="preserve"> before </w:t>
      </w:r>
      <w:r w:rsidRPr="00A02D28">
        <w:rPr>
          <w:rFonts w:ascii="Times New Roman" w:hAnsi="Times New Roman" w:cs="Times New Roman"/>
          <w:sz w:val="28"/>
          <w:szCs w:val="28"/>
        </w:rPr>
        <w:t xml:space="preserve">filing of case in competent court against you under </w:t>
      </w:r>
      <w:r w:rsidRPr="00A02D28">
        <w:rPr>
          <w:rFonts w:ascii="Times New Roman" w:hAnsi="Times New Roman" w:cs="Times New Roman"/>
          <w:b/>
          <w:bCs/>
          <w:sz w:val="28"/>
          <w:szCs w:val="28"/>
        </w:rPr>
        <w:t>Section 51(b), 55 of the Act</w:t>
      </w:r>
      <w:r w:rsidRPr="00A02D28">
        <w:rPr>
          <w:rFonts w:ascii="Times New Roman" w:hAnsi="Times New Roman" w:cs="Times New Roman"/>
          <w:sz w:val="28"/>
          <w:szCs w:val="28"/>
        </w:rPr>
        <w:t xml:space="preserve"> for passing orders against guidelines and policies of National Authorities and in violation of the mandate of </w:t>
      </w:r>
      <w:r w:rsidRPr="00A02D28">
        <w:rPr>
          <w:rFonts w:ascii="Times New Roman" w:hAnsi="Times New Roman" w:cs="Times New Roman"/>
          <w:b/>
          <w:bCs/>
          <w:sz w:val="28"/>
          <w:szCs w:val="28"/>
        </w:rPr>
        <w:t>Section 38 &amp; 39 of the Act.</w:t>
      </w:r>
    </w:p>
    <w:p w14:paraId="49C1777B" w14:textId="77777777" w:rsidR="003C479C" w:rsidRPr="00A02D28" w:rsidRDefault="003C479C" w:rsidP="0008484B">
      <w:pPr>
        <w:spacing w:before="100" w:beforeAutospacing="1" w:after="100" w:afterAutospacing="1" w:line="360" w:lineRule="auto"/>
        <w:ind w:left="2160" w:hanging="720"/>
        <w:jc w:val="both"/>
        <w:rPr>
          <w:rFonts w:ascii="Times New Roman" w:hAnsi="Times New Roman" w:cs="Times New Roman"/>
          <w:b/>
          <w:bCs/>
          <w:sz w:val="28"/>
          <w:szCs w:val="28"/>
        </w:rPr>
      </w:pPr>
      <w:r w:rsidRPr="00A02D28">
        <w:rPr>
          <w:rFonts w:ascii="Times New Roman" w:hAnsi="Times New Roman" w:cs="Times New Roman"/>
          <w:b/>
          <w:bCs/>
          <w:sz w:val="28"/>
          <w:szCs w:val="28"/>
        </w:rPr>
        <w:t>Ref:-</w:t>
      </w:r>
      <w:r w:rsidRPr="00A02D28">
        <w:rPr>
          <w:rFonts w:ascii="Times New Roman" w:hAnsi="Times New Roman" w:cs="Times New Roman"/>
          <w:b/>
          <w:bCs/>
          <w:sz w:val="28"/>
          <w:szCs w:val="28"/>
        </w:rPr>
        <w:tab/>
      </w:r>
      <w:proofErr w:type="spellStart"/>
      <w:r w:rsidRPr="00A02D28">
        <w:rPr>
          <w:rFonts w:ascii="Times New Roman" w:hAnsi="Times New Roman" w:cs="Times New Roman"/>
          <w:b/>
          <w:bCs/>
          <w:sz w:val="28"/>
          <w:szCs w:val="28"/>
        </w:rPr>
        <w:t>i</w:t>
      </w:r>
      <w:proofErr w:type="spellEnd"/>
      <w:r w:rsidRPr="00A02D28">
        <w:rPr>
          <w:rFonts w:ascii="Times New Roman" w:hAnsi="Times New Roman" w:cs="Times New Roman"/>
          <w:b/>
          <w:bCs/>
          <w:sz w:val="28"/>
          <w:szCs w:val="28"/>
        </w:rPr>
        <w:t>)</w:t>
      </w:r>
      <w:r w:rsidR="004F6001" w:rsidRPr="00A02D28">
        <w:rPr>
          <w:rFonts w:ascii="Times New Roman" w:hAnsi="Times New Roman" w:cs="Times New Roman"/>
          <w:b/>
          <w:bCs/>
          <w:sz w:val="28"/>
          <w:szCs w:val="28"/>
        </w:rPr>
        <w:t xml:space="preserve"> </w:t>
      </w:r>
      <w:r w:rsidR="004F6001" w:rsidRPr="00A02D28">
        <w:rPr>
          <w:rFonts w:ascii="Times New Roman" w:hAnsi="Times New Roman" w:cs="Times New Roman"/>
          <w:sz w:val="28"/>
          <w:szCs w:val="28"/>
        </w:rPr>
        <w:t>Order dated 12</w:t>
      </w:r>
      <w:r w:rsidR="004F6001" w:rsidRPr="00A02D28">
        <w:rPr>
          <w:rFonts w:ascii="Times New Roman" w:hAnsi="Times New Roman" w:cs="Times New Roman"/>
          <w:sz w:val="28"/>
          <w:szCs w:val="28"/>
          <w:vertAlign w:val="superscript"/>
        </w:rPr>
        <w:t>th</w:t>
      </w:r>
      <w:r w:rsidR="004F6001" w:rsidRPr="00A02D28">
        <w:rPr>
          <w:rFonts w:ascii="Times New Roman" w:hAnsi="Times New Roman" w:cs="Times New Roman"/>
          <w:sz w:val="28"/>
          <w:szCs w:val="28"/>
        </w:rPr>
        <w:t xml:space="preserve"> November, 2021 passed by the accused Kritika </w:t>
      </w:r>
      <w:proofErr w:type="spellStart"/>
      <w:r w:rsidR="004F6001" w:rsidRPr="00A02D28">
        <w:rPr>
          <w:rFonts w:ascii="Times New Roman" w:hAnsi="Times New Roman" w:cs="Times New Roman"/>
          <w:sz w:val="28"/>
          <w:szCs w:val="28"/>
        </w:rPr>
        <w:t>Kulhari</w:t>
      </w:r>
      <w:proofErr w:type="spellEnd"/>
      <w:r w:rsidR="004F6001" w:rsidRPr="00A02D28">
        <w:rPr>
          <w:rFonts w:ascii="Times New Roman" w:hAnsi="Times New Roman" w:cs="Times New Roman"/>
          <w:sz w:val="28"/>
          <w:szCs w:val="28"/>
        </w:rPr>
        <w:t xml:space="preserve"> bearing No. </w:t>
      </w:r>
      <w:r w:rsidR="004F6001" w:rsidRPr="00A02D28">
        <w:rPr>
          <w:rFonts w:ascii="Times New Roman" w:hAnsi="Times New Roman" w:cs="Times New Roman"/>
          <w:b/>
          <w:bCs/>
          <w:sz w:val="28"/>
          <w:szCs w:val="28"/>
        </w:rPr>
        <w:t>SLN/DDMA/COVID-19/2021-33164.</w:t>
      </w:r>
    </w:p>
    <w:p w14:paraId="1E119150" w14:textId="77777777" w:rsidR="004F6001" w:rsidRPr="00A02D28" w:rsidRDefault="003C479C" w:rsidP="0008484B">
      <w:pPr>
        <w:spacing w:before="100" w:beforeAutospacing="1" w:after="100" w:afterAutospacing="1" w:line="360" w:lineRule="auto"/>
        <w:jc w:val="both"/>
        <w:rPr>
          <w:rFonts w:ascii="Times New Roman" w:hAnsi="Times New Roman" w:cs="Times New Roman"/>
          <w:sz w:val="28"/>
          <w:szCs w:val="28"/>
        </w:rPr>
      </w:pPr>
      <w:r w:rsidRPr="00A02D28">
        <w:rPr>
          <w:rFonts w:ascii="Times New Roman" w:hAnsi="Times New Roman" w:cs="Times New Roman"/>
          <w:sz w:val="28"/>
          <w:szCs w:val="28"/>
        </w:rPr>
        <w:lastRenderedPageBreak/>
        <w:t>Under the authorization</w:t>
      </w:r>
      <w:r w:rsidR="00E54FC8" w:rsidRPr="00A02D28">
        <w:rPr>
          <w:rFonts w:ascii="Times New Roman" w:hAnsi="Times New Roman" w:cs="Times New Roman"/>
          <w:sz w:val="28"/>
          <w:szCs w:val="28"/>
        </w:rPr>
        <w:t xml:space="preserve"> and instructions of my client Shri. </w:t>
      </w:r>
      <w:r w:rsidR="00417FB0">
        <w:rPr>
          <w:rFonts w:ascii="Times New Roman" w:hAnsi="Times New Roman" w:cs="Times New Roman"/>
          <w:sz w:val="28"/>
          <w:szCs w:val="28"/>
        </w:rPr>
        <w:t xml:space="preserve">Ambar </w:t>
      </w:r>
      <w:proofErr w:type="spellStart"/>
      <w:r w:rsidR="00417FB0">
        <w:rPr>
          <w:rFonts w:ascii="Times New Roman" w:hAnsi="Times New Roman" w:cs="Times New Roman"/>
          <w:sz w:val="28"/>
          <w:szCs w:val="28"/>
        </w:rPr>
        <w:t>Koiri</w:t>
      </w:r>
      <w:proofErr w:type="spellEnd"/>
      <w:r w:rsidR="001D568A">
        <w:rPr>
          <w:rFonts w:ascii="Times New Roman" w:hAnsi="Times New Roman" w:cs="Times New Roman"/>
          <w:sz w:val="28"/>
          <w:szCs w:val="28"/>
        </w:rPr>
        <w:t xml:space="preserve">, National Steering Committee Member of Awaken India Movement, </w:t>
      </w:r>
      <w:r w:rsidR="00E54FC8" w:rsidRPr="00A02D28">
        <w:rPr>
          <w:rFonts w:ascii="Times New Roman" w:hAnsi="Times New Roman" w:cs="Times New Roman"/>
          <w:sz w:val="28"/>
          <w:szCs w:val="28"/>
        </w:rPr>
        <w:t>I, undersigned, serve this notice upon you as under:</w:t>
      </w:r>
    </w:p>
    <w:p w14:paraId="2300658F" w14:textId="77777777" w:rsidR="003C479C" w:rsidRPr="00A02D28" w:rsidRDefault="003C479C" w:rsidP="002E4556">
      <w:pPr>
        <w:spacing w:before="100" w:beforeAutospacing="1" w:after="100" w:afterAutospacing="1" w:line="360" w:lineRule="auto"/>
        <w:ind w:left="720" w:hanging="720"/>
        <w:jc w:val="both"/>
        <w:rPr>
          <w:rFonts w:ascii="Times New Roman" w:hAnsi="Times New Roman" w:cs="Times New Roman"/>
          <w:sz w:val="28"/>
          <w:szCs w:val="28"/>
        </w:rPr>
      </w:pPr>
      <w:r w:rsidRPr="00A02D28">
        <w:rPr>
          <w:rFonts w:ascii="Times New Roman" w:hAnsi="Times New Roman" w:cs="Times New Roman"/>
          <w:b/>
          <w:bCs/>
          <w:sz w:val="28"/>
          <w:szCs w:val="28"/>
        </w:rPr>
        <w:t>1.</w:t>
      </w:r>
      <w:r w:rsidRPr="00A02D28">
        <w:rPr>
          <w:rFonts w:ascii="Times New Roman" w:hAnsi="Times New Roman" w:cs="Times New Roman"/>
          <w:sz w:val="28"/>
          <w:szCs w:val="28"/>
        </w:rPr>
        <w:t xml:space="preserve"> </w:t>
      </w:r>
      <w:r w:rsidRPr="00A02D28">
        <w:rPr>
          <w:rFonts w:ascii="Times New Roman" w:hAnsi="Times New Roman" w:cs="Times New Roman"/>
          <w:sz w:val="28"/>
          <w:szCs w:val="28"/>
        </w:rPr>
        <w:tab/>
        <w:t>That you</w:t>
      </w:r>
      <w:r w:rsidR="004F6001" w:rsidRPr="00A02D28">
        <w:rPr>
          <w:rFonts w:ascii="Times New Roman" w:hAnsi="Times New Roman" w:cs="Times New Roman"/>
          <w:sz w:val="28"/>
          <w:szCs w:val="28"/>
        </w:rPr>
        <w:t xml:space="preserve"> on 12.11.2021 passed an order thereby putting restrictions upon unvaccinated people.</w:t>
      </w:r>
    </w:p>
    <w:p w14:paraId="6144DAF7" w14:textId="77777777" w:rsidR="004F6001" w:rsidRPr="00A02D28" w:rsidRDefault="004F6001" w:rsidP="002E4556">
      <w:pPr>
        <w:spacing w:before="100" w:beforeAutospacing="1" w:after="100" w:afterAutospacing="1" w:line="360" w:lineRule="auto"/>
        <w:ind w:left="720" w:hanging="720"/>
        <w:jc w:val="both"/>
        <w:rPr>
          <w:rFonts w:ascii="Times New Roman" w:hAnsi="Times New Roman" w:cs="Times New Roman"/>
          <w:sz w:val="28"/>
          <w:szCs w:val="28"/>
        </w:rPr>
      </w:pPr>
      <w:r w:rsidRPr="00A02D28">
        <w:rPr>
          <w:rFonts w:ascii="Times New Roman" w:hAnsi="Times New Roman" w:cs="Times New Roman"/>
          <w:b/>
          <w:bCs/>
          <w:sz w:val="28"/>
          <w:szCs w:val="28"/>
        </w:rPr>
        <w:t>2.</w:t>
      </w:r>
      <w:r w:rsidRPr="00A02D28">
        <w:rPr>
          <w:rFonts w:ascii="Times New Roman" w:hAnsi="Times New Roman" w:cs="Times New Roman"/>
          <w:sz w:val="28"/>
          <w:szCs w:val="28"/>
        </w:rPr>
        <w:tab/>
        <w:t>That the said order is against the guidelines and policies framed by the National Authority.</w:t>
      </w:r>
    </w:p>
    <w:p w14:paraId="29912287" w14:textId="77777777" w:rsidR="004F6001" w:rsidRPr="00A02D28" w:rsidRDefault="004F6001" w:rsidP="002E4556">
      <w:pPr>
        <w:spacing w:before="100" w:beforeAutospacing="1" w:after="100" w:afterAutospacing="1" w:line="360" w:lineRule="auto"/>
        <w:ind w:left="720" w:hanging="720"/>
        <w:jc w:val="both"/>
        <w:rPr>
          <w:rFonts w:ascii="Times New Roman" w:hAnsi="Times New Roman" w:cs="Times New Roman"/>
          <w:sz w:val="28"/>
          <w:szCs w:val="28"/>
        </w:rPr>
      </w:pPr>
      <w:r w:rsidRPr="00A02D28">
        <w:rPr>
          <w:rFonts w:ascii="Times New Roman" w:hAnsi="Times New Roman" w:cs="Times New Roman"/>
          <w:b/>
          <w:bCs/>
          <w:sz w:val="28"/>
          <w:szCs w:val="28"/>
        </w:rPr>
        <w:t>3.</w:t>
      </w:r>
      <w:r w:rsidRPr="00A02D28">
        <w:rPr>
          <w:rFonts w:ascii="Times New Roman" w:hAnsi="Times New Roman" w:cs="Times New Roman"/>
          <w:b/>
          <w:bCs/>
          <w:sz w:val="28"/>
          <w:szCs w:val="28"/>
        </w:rPr>
        <w:tab/>
      </w:r>
      <w:r w:rsidRPr="00A02D28">
        <w:rPr>
          <w:rFonts w:ascii="Times New Roman" w:hAnsi="Times New Roman" w:cs="Times New Roman"/>
          <w:sz w:val="28"/>
          <w:szCs w:val="28"/>
        </w:rPr>
        <w:t xml:space="preserve">That, the National Authority </w:t>
      </w:r>
      <w:r w:rsidR="00E54FC8" w:rsidRPr="00A02D28">
        <w:rPr>
          <w:rFonts w:ascii="Times New Roman" w:hAnsi="Times New Roman" w:cs="Times New Roman"/>
          <w:sz w:val="28"/>
          <w:szCs w:val="28"/>
        </w:rPr>
        <w:t>in their written communications, affidavit filed before Hon’ble High Court and also the</w:t>
      </w:r>
      <w:r w:rsidRPr="00A02D28">
        <w:rPr>
          <w:rFonts w:ascii="Times New Roman" w:hAnsi="Times New Roman" w:cs="Times New Roman"/>
          <w:sz w:val="28"/>
          <w:szCs w:val="28"/>
        </w:rPr>
        <w:t xml:space="preserve"> Hon’ble High Court</w:t>
      </w:r>
      <w:r w:rsidR="00E54FC8" w:rsidRPr="00A02D28">
        <w:rPr>
          <w:rFonts w:ascii="Times New Roman" w:hAnsi="Times New Roman" w:cs="Times New Roman"/>
          <w:sz w:val="28"/>
          <w:szCs w:val="28"/>
        </w:rPr>
        <w:t>s</w:t>
      </w:r>
      <w:r w:rsidRPr="00A02D28">
        <w:rPr>
          <w:rFonts w:ascii="Times New Roman" w:hAnsi="Times New Roman" w:cs="Times New Roman"/>
          <w:sz w:val="28"/>
          <w:szCs w:val="28"/>
        </w:rPr>
        <w:t xml:space="preserve"> in catena of decisions made it clear that, there cannot be any discrimination between vaccinated and unvaccinated people.</w:t>
      </w:r>
    </w:p>
    <w:p w14:paraId="3FE664FE" w14:textId="77777777" w:rsidR="004F6001" w:rsidRPr="00A02D28" w:rsidRDefault="004F6001" w:rsidP="002E4556">
      <w:pPr>
        <w:pStyle w:val="j2"/>
        <w:shd w:val="clear" w:color="auto" w:fill="FFFFFF"/>
        <w:spacing w:line="360" w:lineRule="auto"/>
        <w:ind w:left="720" w:hanging="720"/>
        <w:contextualSpacing/>
        <w:jc w:val="both"/>
        <w:rPr>
          <w:b/>
          <w:bCs/>
          <w:color w:val="000000"/>
          <w:sz w:val="28"/>
          <w:szCs w:val="28"/>
        </w:rPr>
      </w:pPr>
      <w:r w:rsidRPr="00A02D28">
        <w:rPr>
          <w:b/>
          <w:bCs/>
          <w:sz w:val="28"/>
          <w:szCs w:val="28"/>
        </w:rPr>
        <w:t>4.</w:t>
      </w:r>
      <w:r w:rsidRPr="00A02D28">
        <w:rPr>
          <w:b/>
          <w:bCs/>
          <w:sz w:val="28"/>
          <w:szCs w:val="28"/>
        </w:rPr>
        <w:tab/>
      </w:r>
      <w:r w:rsidRPr="00A02D28">
        <w:rPr>
          <w:sz w:val="28"/>
          <w:szCs w:val="28"/>
        </w:rPr>
        <w:t xml:space="preserve">That, as per </w:t>
      </w:r>
      <w:r w:rsidR="00670F93" w:rsidRPr="00A02D28">
        <w:rPr>
          <w:b/>
          <w:bCs/>
          <w:sz w:val="28"/>
          <w:szCs w:val="28"/>
        </w:rPr>
        <w:t>S</w:t>
      </w:r>
      <w:r w:rsidRPr="00A02D28">
        <w:rPr>
          <w:b/>
          <w:bCs/>
          <w:sz w:val="28"/>
          <w:szCs w:val="28"/>
        </w:rPr>
        <w:t>ection 38(1) and 39</w:t>
      </w:r>
      <w:r w:rsidR="00E54FC8" w:rsidRPr="00A02D28">
        <w:rPr>
          <w:b/>
          <w:bCs/>
          <w:sz w:val="28"/>
          <w:szCs w:val="28"/>
        </w:rPr>
        <w:t>(a)</w:t>
      </w:r>
      <w:r w:rsidRPr="00A02D28">
        <w:rPr>
          <w:b/>
          <w:bCs/>
          <w:sz w:val="28"/>
          <w:szCs w:val="28"/>
        </w:rPr>
        <w:t xml:space="preserve"> of Disaster Management Act, 2005</w:t>
      </w:r>
      <w:r w:rsidRPr="00A02D28">
        <w:rPr>
          <w:sz w:val="28"/>
          <w:szCs w:val="28"/>
        </w:rPr>
        <w:t xml:space="preserve"> the State Authority </w:t>
      </w:r>
      <w:r w:rsidRPr="00A02D28">
        <w:rPr>
          <w:color w:val="000000"/>
          <w:sz w:val="28"/>
          <w:szCs w:val="28"/>
        </w:rPr>
        <w:t xml:space="preserve">or District Authority cannot take any decision against the guidelines and directions given by the National Authority. If any State or District Authority takes any decision by disobeying the guidelines of the National Authority then such person and all Government Officers of the office will be guilty of the offences under </w:t>
      </w:r>
      <w:r w:rsidRPr="00A02D28">
        <w:rPr>
          <w:b/>
          <w:bCs/>
          <w:color w:val="000000"/>
          <w:sz w:val="28"/>
          <w:szCs w:val="28"/>
        </w:rPr>
        <w:t xml:space="preserve">section 55, 51(b) of Disaster Management Act, 2005. </w:t>
      </w:r>
    </w:p>
    <w:p w14:paraId="04BD36D9" w14:textId="77777777" w:rsidR="004F6001" w:rsidRPr="00A02D28" w:rsidRDefault="004F6001" w:rsidP="002E4556">
      <w:pPr>
        <w:pStyle w:val="j2"/>
        <w:shd w:val="clear" w:color="auto" w:fill="FFFFFF"/>
        <w:spacing w:line="360" w:lineRule="auto"/>
        <w:ind w:firstLine="720"/>
        <w:jc w:val="both"/>
        <w:rPr>
          <w:color w:val="000000"/>
          <w:sz w:val="28"/>
          <w:szCs w:val="28"/>
        </w:rPr>
      </w:pPr>
      <w:r w:rsidRPr="00A02D28">
        <w:rPr>
          <w:color w:val="000000"/>
          <w:sz w:val="28"/>
          <w:szCs w:val="28"/>
        </w:rPr>
        <w:t xml:space="preserve">Section </w:t>
      </w:r>
      <w:r w:rsidRPr="00A02D28">
        <w:rPr>
          <w:b/>
          <w:color w:val="000000"/>
          <w:sz w:val="28"/>
          <w:szCs w:val="28"/>
        </w:rPr>
        <w:t>38(1), 39(a)</w:t>
      </w:r>
      <w:r w:rsidRPr="00A02D28">
        <w:rPr>
          <w:color w:val="000000"/>
          <w:sz w:val="28"/>
          <w:szCs w:val="28"/>
        </w:rPr>
        <w:t xml:space="preserve"> of the Act reads thus;</w:t>
      </w:r>
    </w:p>
    <w:p w14:paraId="69EDDCC0" w14:textId="77777777" w:rsidR="004F6001" w:rsidRPr="00A02D28" w:rsidRDefault="004F6001" w:rsidP="0008484B">
      <w:pPr>
        <w:spacing w:before="100" w:beforeAutospacing="1" w:after="100" w:afterAutospacing="1" w:line="360" w:lineRule="auto"/>
        <w:ind w:left="2160"/>
        <w:jc w:val="both"/>
        <w:rPr>
          <w:rFonts w:ascii="Times New Roman" w:hAnsi="Times New Roman" w:cs="Times New Roman"/>
          <w:b/>
          <w:bCs/>
          <w:i/>
          <w:color w:val="000000"/>
          <w:sz w:val="28"/>
          <w:szCs w:val="28"/>
        </w:rPr>
      </w:pPr>
      <w:r w:rsidRPr="00A02D28">
        <w:rPr>
          <w:rFonts w:ascii="Times New Roman" w:hAnsi="Times New Roman" w:cs="Times New Roman"/>
          <w:b/>
          <w:bCs/>
          <w:i/>
          <w:color w:val="000000"/>
          <w:sz w:val="28"/>
          <w:szCs w:val="28"/>
        </w:rPr>
        <w:t>“Section 38(1) in the Disaster Management Act, 2005</w:t>
      </w:r>
    </w:p>
    <w:p w14:paraId="653A9B3F" w14:textId="77777777" w:rsidR="004F6001" w:rsidRPr="00A02D28" w:rsidRDefault="004F6001" w:rsidP="0008484B">
      <w:pPr>
        <w:spacing w:before="100" w:beforeAutospacing="1" w:after="100" w:afterAutospacing="1" w:line="360" w:lineRule="auto"/>
        <w:ind w:left="2160"/>
        <w:jc w:val="both"/>
        <w:rPr>
          <w:rFonts w:ascii="Times New Roman" w:hAnsi="Times New Roman" w:cs="Times New Roman"/>
          <w:i/>
          <w:color w:val="000000"/>
          <w:sz w:val="28"/>
          <w:szCs w:val="28"/>
        </w:rPr>
      </w:pPr>
      <w:r w:rsidRPr="00A02D28">
        <w:rPr>
          <w:rFonts w:ascii="Times New Roman" w:hAnsi="Times New Roman" w:cs="Times New Roman"/>
          <w:b/>
          <w:i/>
          <w:color w:val="000000"/>
          <w:sz w:val="28"/>
          <w:szCs w:val="28"/>
        </w:rPr>
        <w:t>38. State Government to take measures</w:t>
      </w:r>
      <w:r w:rsidRPr="00A02D28">
        <w:rPr>
          <w:rFonts w:ascii="Times New Roman" w:hAnsi="Times New Roman" w:cs="Times New Roman"/>
          <w:i/>
          <w:color w:val="000000"/>
          <w:sz w:val="28"/>
          <w:szCs w:val="28"/>
        </w:rPr>
        <w:t>. -</w:t>
      </w:r>
    </w:p>
    <w:p w14:paraId="1462B680" w14:textId="77777777" w:rsidR="004F6001" w:rsidRPr="00A02D28" w:rsidRDefault="00E724CA" w:rsidP="002E4556">
      <w:pPr>
        <w:spacing w:before="100" w:beforeAutospacing="1" w:after="100" w:afterAutospacing="1" w:line="360" w:lineRule="auto"/>
        <w:ind w:left="2160"/>
        <w:jc w:val="both"/>
        <w:rPr>
          <w:rFonts w:ascii="Times New Roman" w:hAnsi="Times New Roman" w:cs="Times New Roman"/>
          <w:i/>
          <w:color w:val="000000"/>
          <w:sz w:val="28"/>
          <w:szCs w:val="28"/>
        </w:rPr>
      </w:pPr>
      <w:hyperlink r:id="rId8" w:history="1">
        <w:r w:rsidR="004F6001" w:rsidRPr="00A02D28">
          <w:rPr>
            <w:rFonts w:ascii="Times New Roman" w:hAnsi="Times New Roman" w:cs="Times New Roman"/>
            <w:b/>
            <w:i/>
            <w:sz w:val="28"/>
            <w:szCs w:val="28"/>
          </w:rPr>
          <w:t>(1)</w:t>
        </w:r>
      </w:hyperlink>
      <w:r w:rsidR="004F6001" w:rsidRPr="00A02D28">
        <w:rPr>
          <w:rFonts w:ascii="Times New Roman" w:hAnsi="Times New Roman" w:cs="Times New Roman"/>
          <w:i/>
          <w:sz w:val="28"/>
          <w:szCs w:val="28"/>
        </w:rPr>
        <w:t> </w:t>
      </w:r>
      <w:r w:rsidR="004F6001" w:rsidRPr="00A02D28">
        <w:rPr>
          <w:rFonts w:ascii="Times New Roman" w:hAnsi="Times New Roman" w:cs="Times New Roman"/>
          <w:i/>
          <w:color w:val="000000"/>
          <w:sz w:val="28"/>
          <w:szCs w:val="28"/>
        </w:rPr>
        <w:t xml:space="preserve">Subject to the provisions of this Act, each </w:t>
      </w:r>
      <w:r w:rsidR="004F6001" w:rsidRPr="00A02D28">
        <w:rPr>
          <w:rFonts w:ascii="Times New Roman" w:hAnsi="Times New Roman" w:cs="Times New Roman"/>
          <w:b/>
          <w:i/>
          <w:color w:val="000000"/>
          <w:sz w:val="28"/>
          <w:szCs w:val="28"/>
          <w:u w:val="single"/>
        </w:rPr>
        <w:t>State Government shall take all measures specified in the guidelines laid down by the National Authority</w:t>
      </w:r>
      <w:r w:rsidR="004F6001" w:rsidRPr="00A02D28">
        <w:rPr>
          <w:rFonts w:ascii="Times New Roman" w:hAnsi="Times New Roman" w:cs="Times New Roman"/>
          <w:i/>
          <w:color w:val="000000"/>
          <w:sz w:val="28"/>
          <w:szCs w:val="28"/>
        </w:rPr>
        <w:t xml:space="preserve"> and such further measures as it deems necessary or expedient, for the purpose of disaster management.</w:t>
      </w:r>
    </w:p>
    <w:p w14:paraId="2A001495" w14:textId="77777777" w:rsidR="004F6001" w:rsidRPr="00A02D28" w:rsidRDefault="004F6001" w:rsidP="0008484B">
      <w:pPr>
        <w:spacing w:before="100" w:beforeAutospacing="1" w:after="100" w:afterAutospacing="1" w:line="360" w:lineRule="auto"/>
        <w:ind w:left="2160"/>
        <w:jc w:val="both"/>
        <w:rPr>
          <w:rFonts w:ascii="Times New Roman" w:hAnsi="Times New Roman" w:cs="Times New Roman"/>
          <w:b/>
          <w:bCs/>
          <w:i/>
          <w:color w:val="000000"/>
          <w:sz w:val="28"/>
          <w:szCs w:val="28"/>
        </w:rPr>
      </w:pPr>
      <w:r w:rsidRPr="00A02D28">
        <w:rPr>
          <w:rFonts w:ascii="Times New Roman" w:hAnsi="Times New Roman" w:cs="Times New Roman"/>
          <w:b/>
          <w:bCs/>
          <w:i/>
          <w:color w:val="000000"/>
          <w:sz w:val="28"/>
          <w:szCs w:val="28"/>
        </w:rPr>
        <w:lastRenderedPageBreak/>
        <w:t>Section 39(a) in the Disaster Management Act, 2005</w:t>
      </w:r>
    </w:p>
    <w:p w14:paraId="602267ED" w14:textId="77777777" w:rsidR="004F6001" w:rsidRPr="00A02D28" w:rsidRDefault="004F6001" w:rsidP="0008484B">
      <w:pPr>
        <w:spacing w:before="100" w:beforeAutospacing="1" w:after="100" w:afterAutospacing="1" w:line="360" w:lineRule="auto"/>
        <w:ind w:left="2160"/>
        <w:jc w:val="both"/>
        <w:rPr>
          <w:rFonts w:ascii="Times New Roman" w:hAnsi="Times New Roman" w:cs="Times New Roman"/>
          <w:b/>
          <w:i/>
          <w:color w:val="000000"/>
          <w:sz w:val="28"/>
          <w:szCs w:val="28"/>
        </w:rPr>
      </w:pPr>
      <w:r w:rsidRPr="00A02D28">
        <w:rPr>
          <w:rFonts w:ascii="Times New Roman" w:hAnsi="Times New Roman" w:cs="Times New Roman"/>
          <w:b/>
          <w:i/>
          <w:color w:val="000000"/>
          <w:sz w:val="28"/>
          <w:szCs w:val="28"/>
        </w:rPr>
        <w:t>39. Responsibilities of departments of the State Government.-</w:t>
      </w:r>
    </w:p>
    <w:p w14:paraId="22F9DA19" w14:textId="77777777" w:rsidR="004F6001" w:rsidRPr="00A02D28" w:rsidRDefault="004F6001" w:rsidP="0008484B">
      <w:pPr>
        <w:spacing w:before="100" w:beforeAutospacing="1" w:after="100" w:afterAutospacing="1" w:line="360" w:lineRule="auto"/>
        <w:ind w:left="2160"/>
        <w:jc w:val="both"/>
        <w:rPr>
          <w:rFonts w:ascii="Times New Roman" w:hAnsi="Times New Roman" w:cs="Times New Roman"/>
          <w:i/>
          <w:color w:val="000000"/>
          <w:sz w:val="28"/>
          <w:szCs w:val="28"/>
        </w:rPr>
      </w:pPr>
      <w:r w:rsidRPr="00A02D28">
        <w:rPr>
          <w:rFonts w:ascii="Times New Roman" w:hAnsi="Times New Roman" w:cs="Times New Roman"/>
          <w:i/>
          <w:color w:val="000000"/>
          <w:sz w:val="28"/>
          <w:szCs w:val="28"/>
        </w:rPr>
        <w:t>It shall be the responsibility of every department of the Government of a State to—</w:t>
      </w:r>
    </w:p>
    <w:p w14:paraId="6630B33E" w14:textId="77777777" w:rsidR="004F6001" w:rsidRPr="00A02D28" w:rsidRDefault="00E724CA" w:rsidP="0008484B">
      <w:pPr>
        <w:spacing w:before="100" w:beforeAutospacing="1" w:after="100" w:afterAutospacing="1" w:line="360" w:lineRule="auto"/>
        <w:ind w:left="2160"/>
        <w:jc w:val="both"/>
        <w:rPr>
          <w:rFonts w:ascii="Times New Roman" w:hAnsi="Times New Roman" w:cs="Times New Roman"/>
          <w:b/>
          <w:i/>
          <w:color w:val="000000"/>
          <w:sz w:val="28"/>
          <w:szCs w:val="28"/>
        </w:rPr>
      </w:pPr>
      <w:hyperlink r:id="rId9" w:history="1">
        <w:r w:rsidR="004F6001" w:rsidRPr="00A02D28">
          <w:rPr>
            <w:rFonts w:ascii="Times New Roman" w:hAnsi="Times New Roman" w:cs="Times New Roman"/>
            <w:b/>
            <w:i/>
            <w:sz w:val="28"/>
            <w:szCs w:val="28"/>
          </w:rPr>
          <w:t>(a)</w:t>
        </w:r>
      </w:hyperlink>
      <w:r w:rsidR="004F6001" w:rsidRPr="00A02D28">
        <w:rPr>
          <w:rFonts w:ascii="Times New Roman" w:hAnsi="Times New Roman" w:cs="Times New Roman"/>
          <w:i/>
          <w:color w:val="000000"/>
          <w:sz w:val="28"/>
          <w:szCs w:val="28"/>
        </w:rPr>
        <w:t> </w:t>
      </w:r>
      <w:r w:rsidR="004F6001" w:rsidRPr="00A02D28">
        <w:rPr>
          <w:rFonts w:ascii="Times New Roman" w:hAnsi="Times New Roman" w:cs="Times New Roman"/>
          <w:b/>
          <w:i/>
          <w:color w:val="000000"/>
          <w:sz w:val="28"/>
          <w:szCs w:val="28"/>
          <w:u w:val="single"/>
        </w:rPr>
        <w:t>take measures necessary</w:t>
      </w:r>
      <w:r w:rsidR="004F6001" w:rsidRPr="00A02D28">
        <w:rPr>
          <w:rFonts w:ascii="Times New Roman" w:hAnsi="Times New Roman" w:cs="Times New Roman"/>
          <w:i/>
          <w:color w:val="000000"/>
          <w:sz w:val="28"/>
          <w:szCs w:val="28"/>
        </w:rPr>
        <w:t xml:space="preserve"> for prevention of disasters, mitigation, preparedness and capacity-building </w:t>
      </w:r>
      <w:r w:rsidR="004F6001" w:rsidRPr="00A02D28">
        <w:rPr>
          <w:rFonts w:ascii="Times New Roman" w:hAnsi="Times New Roman" w:cs="Times New Roman"/>
          <w:b/>
          <w:i/>
          <w:color w:val="000000"/>
          <w:sz w:val="28"/>
          <w:szCs w:val="28"/>
          <w:u w:val="single"/>
        </w:rPr>
        <w:t>in accordance with the guidelines laid down by the National Authority and the State Authority</w:t>
      </w:r>
      <w:r w:rsidR="004F6001" w:rsidRPr="00A02D28">
        <w:rPr>
          <w:rFonts w:ascii="Times New Roman" w:hAnsi="Times New Roman" w:cs="Times New Roman"/>
          <w:b/>
          <w:i/>
          <w:color w:val="000000"/>
          <w:sz w:val="28"/>
          <w:szCs w:val="28"/>
        </w:rPr>
        <w:t>.”</w:t>
      </w:r>
    </w:p>
    <w:p w14:paraId="75593A45" w14:textId="77777777" w:rsidR="004F6001" w:rsidRPr="00A02D28" w:rsidRDefault="004F6001" w:rsidP="002E4556">
      <w:pPr>
        <w:pStyle w:val="j2"/>
        <w:shd w:val="clear" w:color="auto" w:fill="FFFFFF"/>
        <w:spacing w:line="360" w:lineRule="auto"/>
        <w:ind w:firstLine="720"/>
        <w:jc w:val="both"/>
        <w:rPr>
          <w:color w:val="000000"/>
          <w:sz w:val="28"/>
          <w:szCs w:val="28"/>
        </w:rPr>
      </w:pPr>
      <w:r w:rsidRPr="00A02D28">
        <w:rPr>
          <w:color w:val="000000"/>
          <w:sz w:val="28"/>
          <w:szCs w:val="28"/>
        </w:rPr>
        <w:t xml:space="preserve">Section </w:t>
      </w:r>
      <w:r w:rsidRPr="00A02D28">
        <w:rPr>
          <w:b/>
          <w:color w:val="000000"/>
          <w:sz w:val="28"/>
          <w:szCs w:val="28"/>
        </w:rPr>
        <w:t>51(b), 55</w:t>
      </w:r>
      <w:r w:rsidRPr="00A02D28">
        <w:rPr>
          <w:color w:val="000000"/>
          <w:sz w:val="28"/>
          <w:szCs w:val="28"/>
        </w:rPr>
        <w:t xml:space="preserve"> of the Act reads thus; </w:t>
      </w:r>
    </w:p>
    <w:p w14:paraId="7B1D66B8" w14:textId="77777777" w:rsidR="004F6001" w:rsidRPr="00A02D28" w:rsidRDefault="004F6001" w:rsidP="0008484B">
      <w:pPr>
        <w:spacing w:before="100" w:beforeAutospacing="1" w:after="100" w:afterAutospacing="1" w:line="360" w:lineRule="auto"/>
        <w:ind w:left="2160"/>
        <w:jc w:val="both"/>
        <w:rPr>
          <w:rFonts w:ascii="Times New Roman" w:hAnsi="Times New Roman" w:cs="Times New Roman"/>
          <w:b/>
          <w:bCs/>
          <w:i/>
          <w:color w:val="000000"/>
          <w:sz w:val="28"/>
          <w:szCs w:val="28"/>
        </w:rPr>
      </w:pPr>
      <w:r w:rsidRPr="00A02D28">
        <w:rPr>
          <w:rFonts w:ascii="Times New Roman" w:hAnsi="Times New Roman" w:cs="Times New Roman"/>
          <w:b/>
          <w:bCs/>
          <w:i/>
          <w:color w:val="000000"/>
          <w:sz w:val="28"/>
          <w:szCs w:val="28"/>
        </w:rPr>
        <w:t>“Section 51 in the Disaster Management Act, 2005</w:t>
      </w:r>
    </w:p>
    <w:p w14:paraId="31FA9236" w14:textId="77777777" w:rsidR="004F6001" w:rsidRPr="00A02D28" w:rsidRDefault="004F6001" w:rsidP="0008484B">
      <w:pPr>
        <w:spacing w:before="100" w:beforeAutospacing="1" w:after="100" w:afterAutospacing="1" w:line="360" w:lineRule="auto"/>
        <w:ind w:left="2160"/>
        <w:jc w:val="both"/>
        <w:rPr>
          <w:rFonts w:ascii="Times New Roman" w:hAnsi="Times New Roman" w:cs="Times New Roman"/>
          <w:b/>
          <w:i/>
          <w:color w:val="000000"/>
          <w:sz w:val="28"/>
          <w:szCs w:val="28"/>
          <w:u w:val="single"/>
        </w:rPr>
      </w:pPr>
      <w:r w:rsidRPr="00A02D28">
        <w:rPr>
          <w:rFonts w:ascii="Times New Roman" w:hAnsi="Times New Roman" w:cs="Times New Roman"/>
          <w:b/>
          <w:i/>
          <w:color w:val="000000"/>
          <w:sz w:val="28"/>
          <w:szCs w:val="28"/>
          <w:u w:val="single"/>
        </w:rPr>
        <w:t>51. Punishment for obstruction, etc.-</w:t>
      </w:r>
    </w:p>
    <w:p w14:paraId="74C7F4B6" w14:textId="77777777" w:rsidR="004F6001" w:rsidRPr="00A02D28" w:rsidRDefault="004F6001" w:rsidP="0008484B">
      <w:pPr>
        <w:spacing w:before="100" w:beforeAutospacing="1" w:after="100" w:afterAutospacing="1" w:line="360" w:lineRule="auto"/>
        <w:ind w:left="2160"/>
        <w:jc w:val="both"/>
        <w:rPr>
          <w:rFonts w:ascii="Times New Roman" w:hAnsi="Times New Roman" w:cs="Times New Roman"/>
          <w:i/>
          <w:color w:val="000000"/>
          <w:sz w:val="28"/>
          <w:szCs w:val="28"/>
        </w:rPr>
      </w:pPr>
      <w:r w:rsidRPr="00A02D28">
        <w:rPr>
          <w:rFonts w:ascii="Times New Roman" w:hAnsi="Times New Roman" w:cs="Times New Roman"/>
          <w:i/>
          <w:color w:val="000000"/>
          <w:sz w:val="28"/>
          <w:szCs w:val="28"/>
        </w:rPr>
        <w:t xml:space="preserve">Whosoever, </w:t>
      </w:r>
    </w:p>
    <w:p w14:paraId="3603D4D1" w14:textId="77777777" w:rsidR="004F6001" w:rsidRPr="00A02D28" w:rsidRDefault="00E724CA" w:rsidP="0008484B">
      <w:pPr>
        <w:spacing w:before="100" w:beforeAutospacing="1" w:after="100" w:afterAutospacing="1" w:line="360" w:lineRule="auto"/>
        <w:ind w:left="2160"/>
        <w:jc w:val="both"/>
        <w:rPr>
          <w:rFonts w:ascii="Times New Roman" w:hAnsi="Times New Roman" w:cs="Times New Roman"/>
          <w:i/>
          <w:color w:val="000000"/>
          <w:sz w:val="28"/>
          <w:szCs w:val="28"/>
          <w:shd w:val="clear" w:color="auto" w:fill="FFFFFF"/>
        </w:rPr>
      </w:pPr>
      <w:hyperlink r:id="rId10" w:history="1">
        <w:r w:rsidR="004F6001" w:rsidRPr="00A02D28">
          <w:rPr>
            <w:rStyle w:val="Hyperlink"/>
            <w:rFonts w:ascii="Times New Roman" w:hAnsi="Times New Roman" w:cs="Times New Roman"/>
            <w:b/>
            <w:sz w:val="28"/>
            <w:szCs w:val="28"/>
            <w:shd w:val="clear" w:color="auto" w:fill="FFFFFF"/>
          </w:rPr>
          <w:t>(b)</w:t>
        </w:r>
      </w:hyperlink>
      <w:r w:rsidR="004F6001" w:rsidRPr="00A02D28">
        <w:rPr>
          <w:rFonts w:ascii="Times New Roman" w:hAnsi="Times New Roman" w:cs="Times New Roman"/>
          <w:i/>
          <w:color w:val="000000"/>
          <w:sz w:val="28"/>
          <w:szCs w:val="28"/>
          <w:shd w:val="clear" w:color="auto" w:fill="FFFFFF"/>
        </w:rPr>
        <w:t xml:space="preserve"> refuses to comply with any direction given by or on behalf of the Central Government or the State Government or the National Executive Committee or the State Executive Committee or the District Authority under this Act, shall on conviction be punishable with imprisonment for a term which may extend to one year or with fine, or with both, and if such obstruction or refusal to comply with directions results in loss of lives or imminent danger thereof, shall on conviction be punishable with imprisonment for a term which may extend to two years. notes on clauses </w:t>
      </w:r>
      <w:proofErr w:type="spellStart"/>
      <w:r w:rsidR="004F6001" w:rsidRPr="00A02D28">
        <w:rPr>
          <w:rFonts w:ascii="Times New Roman" w:hAnsi="Times New Roman" w:cs="Times New Roman"/>
          <w:i/>
          <w:color w:val="000000"/>
          <w:sz w:val="28"/>
          <w:szCs w:val="28"/>
          <w:shd w:val="clear" w:color="auto" w:fill="FFFFFF"/>
        </w:rPr>
        <w:t>Clauses</w:t>
      </w:r>
      <w:proofErr w:type="spellEnd"/>
      <w:r w:rsidR="004F6001" w:rsidRPr="00A02D28">
        <w:rPr>
          <w:rFonts w:ascii="Times New Roman" w:hAnsi="Times New Roman" w:cs="Times New Roman"/>
          <w:i/>
          <w:color w:val="000000"/>
          <w:sz w:val="28"/>
          <w:szCs w:val="28"/>
          <w:shd w:val="clear" w:color="auto" w:fill="FFFFFF"/>
        </w:rPr>
        <w:t xml:space="preserve"> 51 to 58 (Secs. 51 to 58) seeks to lay down what will constitute an offence in terms of obstruction of the functions under the </w:t>
      </w:r>
      <w:r w:rsidR="004F6001" w:rsidRPr="00A02D28">
        <w:rPr>
          <w:rFonts w:ascii="Times New Roman" w:hAnsi="Times New Roman" w:cs="Times New Roman"/>
          <w:i/>
          <w:color w:val="000000"/>
          <w:sz w:val="28"/>
          <w:szCs w:val="28"/>
          <w:shd w:val="clear" w:color="auto" w:fill="FFFFFF"/>
        </w:rPr>
        <w:lastRenderedPageBreak/>
        <w:t>Act, false claim for relief, misappropriation of relief material or funds, issuance of false warning, failure of an officer to perform the duty imposed on him under the Act without due permission or lawful excuse, or his connivance at contravention of the provisions of the Act. The clauses also provide for penalties for these offences.</w:t>
      </w:r>
    </w:p>
    <w:p w14:paraId="4C082294" w14:textId="77777777" w:rsidR="004F6001" w:rsidRPr="00A02D28" w:rsidRDefault="004F6001" w:rsidP="0008484B">
      <w:pPr>
        <w:spacing w:before="100" w:beforeAutospacing="1" w:after="100" w:afterAutospacing="1" w:line="360" w:lineRule="auto"/>
        <w:ind w:left="2160"/>
        <w:jc w:val="both"/>
        <w:rPr>
          <w:rFonts w:ascii="Times New Roman" w:hAnsi="Times New Roman" w:cs="Times New Roman"/>
          <w:b/>
          <w:i/>
          <w:color w:val="000000"/>
          <w:sz w:val="28"/>
          <w:szCs w:val="28"/>
        </w:rPr>
      </w:pPr>
      <w:r w:rsidRPr="00A02D28">
        <w:rPr>
          <w:rFonts w:ascii="Times New Roman" w:hAnsi="Times New Roman" w:cs="Times New Roman"/>
          <w:b/>
          <w:i/>
          <w:color w:val="000000"/>
          <w:sz w:val="28"/>
          <w:szCs w:val="28"/>
        </w:rPr>
        <w:t>55. Offences by Departments of the Government.-</w:t>
      </w:r>
    </w:p>
    <w:p w14:paraId="6F235AA2" w14:textId="77777777" w:rsidR="004F6001" w:rsidRPr="00A02D28" w:rsidRDefault="00E724CA" w:rsidP="0008484B">
      <w:pPr>
        <w:spacing w:before="100" w:beforeAutospacing="1" w:after="100" w:afterAutospacing="1" w:line="360" w:lineRule="auto"/>
        <w:ind w:left="2160"/>
        <w:jc w:val="both"/>
        <w:rPr>
          <w:rFonts w:ascii="Times New Roman" w:hAnsi="Times New Roman" w:cs="Times New Roman"/>
          <w:i/>
          <w:color w:val="000000"/>
          <w:sz w:val="28"/>
          <w:szCs w:val="28"/>
        </w:rPr>
      </w:pPr>
      <w:hyperlink r:id="rId11" w:history="1">
        <w:r w:rsidR="004F6001" w:rsidRPr="00A02D28">
          <w:rPr>
            <w:rFonts w:ascii="Times New Roman" w:hAnsi="Times New Roman" w:cs="Times New Roman"/>
            <w:b/>
            <w:i/>
            <w:sz w:val="28"/>
            <w:szCs w:val="28"/>
          </w:rPr>
          <w:t>(1)</w:t>
        </w:r>
      </w:hyperlink>
      <w:r w:rsidR="004F6001" w:rsidRPr="00A02D28">
        <w:rPr>
          <w:rFonts w:ascii="Times New Roman" w:hAnsi="Times New Roman" w:cs="Times New Roman"/>
          <w:i/>
          <w:sz w:val="28"/>
          <w:szCs w:val="28"/>
        </w:rPr>
        <w:t> </w:t>
      </w:r>
      <w:r w:rsidR="004F6001" w:rsidRPr="00A02D28">
        <w:rPr>
          <w:rFonts w:ascii="Times New Roman" w:hAnsi="Times New Roman" w:cs="Times New Roman"/>
          <w:i/>
          <w:color w:val="000000"/>
          <w:sz w:val="28"/>
          <w:szCs w:val="28"/>
        </w:rPr>
        <w:t>Where an offence under this Act has been committed by any Department of the Government, the head of the Department shall be deemed to be guilty of the offence and shall be liable to be proceeded against and punished accordingly unless he proves that the offence was committed without his knowledge or that he exercised all due diligence to prevent the commission of such offence. (1) Where an offence under this Act has been committed by any Department of the Government, the head of the Department shall be deemed to be guilty of the offence and shall be liable to be proceeded against and punished accordingly unless he proves that the offence was committed without his knowledge or that he exercised all due diligence to prevent the commission of such offence.</w:t>
      </w:r>
      <w:r w:rsidR="004F6001" w:rsidRPr="00A02D28">
        <w:rPr>
          <w:rFonts w:ascii="Times New Roman" w:hAnsi="Times New Roman" w:cs="Times New Roman"/>
          <w:b/>
          <w:color w:val="000000"/>
          <w:sz w:val="28"/>
          <w:szCs w:val="28"/>
        </w:rPr>
        <w:t>”</w:t>
      </w:r>
    </w:p>
    <w:p w14:paraId="3A58F502" w14:textId="77777777" w:rsidR="004F6001" w:rsidRPr="00A02D28" w:rsidRDefault="00E724CA" w:rsidP="0008484B">
      <w:pPr>
        <w:spacing w:before="100" w:beforeAutospacing="1" w:after="100" w:afterAutospacing="1" w:line="360" w:lineRule="auto"/>
        <w:ind w:left="2160"/>
        <w:jc w:val="both"/>
        <w:rPr>
          <w:rFonts w:ascii="Times New Roman" w:hAnsi="Times New Roman" w:cs="Times New Roman"/>
          <w:i/>
          <w:color w:val="000000"/>
          <w:sz w:val="28"/>
          <w:szCs w:val="28"/>
        </w:rPr>
      </w:pPr>
      <w:hyperlink r:id="rId12" w:history="1">
        <w:r w:rsidR="004F6001" w:rsidRPr="00A02D28">
          <w:rPr>
            <w:rFonts w:ascii="Times New Roman" w:hAnsi="Times New Roman" w:cs="Times New Roman"/>
            <w:b/>
            <w:i/>
            <w:sz w:val="28"/>
            <w:szCs w:val="28"/>
          </w:rPr>
          <w:t>(2)</w:t>
        </w:r>
      </w:hyperlink>
      <w:r w:rsidR="004F6001" w:rsidRPr="00A02D28">
        <w:rPr>
          <w:rFonts w:ascii="Times New Roman" w:hAnsi="Times New Roman" w:cs="Times New Roman"/>
          <w:i/>
          <w:color w:val="000000"/>
          <w:sz w:val="28"/>
          <w:szCs w:val="28"/>
        </w:rPr>
        <w:t xml:space="preserve"> Notwithstanding anything contained in sub-section (1), where an offence under this Act has been committed by a Department of the Government and it is proved that the offence has been committed with the consent or connivance of, or is attributable to any neglect on the part of, any officer, other than the head of the Department, such officer </w:t>
      </w:r>
      <w:r w:rsidR="004F6001" w:rsidRPr="00A02D28">
        <w:rPr>
          <w:rFonts w:ascii="Times New Roman" w:hAnsi="Times New Roman" w:cs="Times New Roman"/>
          <w:i/>
          <w:color w:val="000000"/>
          <w:sz w:val="28"/>
          <w:szCs w:val="28"/>
        </w:rPr>
        <w:lastRenderedPageBreak/>
        <w:t>shall be deemed to be guilty of that offence and shall be liable to be proceeded against and punished accordingly.</w:t>
      </w:r>
    </w:p>
    <w:p w14:paraId="01BC26D2" w14:textId="77777777" w:rsidR="004F6001" w:rsidRPr="00A02D28" w:rsidRDefault="00A407EF" w:rsidP="002E4556">
      <w:pPr>
        <w:spacing w:before="100" w:beforeAutospacing="1" w:after="100" w:afterAutospacing="1" w:line="360" w:lineRule="auto"/>
        <w:ind w:left="720" w:hanging="720"/>
        <w:jc w:val="both"/>
        <w:rPr>
          <w:rFonts w:ascii="Times New Roman" w:hAnsi="Times New Roman" w:cs="Times New Roman"/>
          <w:sz w:val="28"/>
          <w:szCs w:val="28"/>
        </w:rPr>
      </w:pPr>
      <w:r>
        <w:rPr>
          <w:rFonts w:ascii="Times New Roman" w:hAnsi="Times New Roman" w:cs="Times New Roman"/>
          <w:b/>
          <w:color w:val="000000"/>
          <w:sz w:val="28"/>
          <w:szCs w:val="28"/>
        </w:rPr>
        <w:t>5</w:t>
      </w:r>
      <w:r w:rsidR="004F6001" w:rsidRPr="00A02D28">
        <w:rPr>
          <w:rFonts w:ascii="Times New Roman" w:hAnsi="Times New Roman" w:cs="Times New Roman"/>
          <w:b/>
          <w:color w:val="000000"/>
          <w:sz w:val="28"/>
          <w:szCs w:val="28"/>
        </w:rPr>
        <w:t>.</w:t>
      </w:r>
      <w:r w:rsidR="004F6001" w:rsidRPr="00A02D28">
        <w:rPr>
          <w:rFonts w:ascii="Times New Roman" w:hAnsi="Times New Roman" w:cs="Times New Roman"/>
          <w:color w:val="000000"/>
          <w:sz w:val="28"/>
          <w:szCs w:val="28"/>
        </w:rPr>
        <w:t xml:space="preserve"> </w:t>
      </w:r>
      <w:r w:rsidR="002E4556" w:rsidRPr="00A02D28">
        <w:rPr>
          <w:rFonts w:ascii="Times New Roman" w:hAnsi="Times New Roman" w:cs="Times New Roman"/>
          <w:color w:val="000000"/>
          <w:sz w:val="28"/>
          <w:szCs w:val="28"/>
        </w:rPr>
        <w:tab/>
      </w:r>
      <w:r w:rsidR="004F6001" w:rsidRPr="00A02D28">
        <w:rPr>
          <w:rFonts w:ascii="Times New Roman" w:hAnsi="Times New Roman" w:cs="Times New Roman"/>
          <w:sz w:val="28"/>
          <w:szCs w:val="28"/>
        </w:rPr>
        <w:t xml:space="preserve">Earlier few Districts authorities and State Governments </w:t>
      </w:r>
      <w:r w:rsidR="006D4AF8" w:rsidRPr="00A02D28">
        <w:rPr>
          <w:rFonts w:ascii="Times New Roman" w:hAnsi="Times New Roman" w:cs="Times New Roman"/>
          <w:sz w:val="28"/>
          <w:szCs w:val="28"/>
        </w:rPr>
        <w:t>put some restrictions on intra-</w:t>
      </w:r>
      <w:r w:rsidR="004F6001" w:rsidRPr="00A02D28">
        <w:rPr>
          <w:rFonts w:ascii="Times New Roman" w:hAnsi="Times New Roman" w:cs="Times New Roman"/>
          <w:sz w:val="28"/>
          <w:szCs w:val="28"/>
        </w:rPr>
        <w:t xml:space="preserve">state and inter-state movements. Since said restrictions were against the guidelines issued by MHA therefore on </w:t>
      </w:r>
      <w:r w:rsidR="004F6001" w:rsidRPr="00A02D28">
        <w:rPr>
          <w:rFonts w:ascii="Times New Roman" w:hAnsi="Times New Roman" w:cs="Times New Roman"/>
          <w:b/>
          <w:bCs/>
          <w:sz w:val="28"/>
          <w:szCs w:val="28"/>
        </w:rPr>
        <w:t>20th Aug 2020</w:t>
      </w:r>
      <w:r w:rsidR="004F6001" w:rsidRPr="00A02D28">
        <w:rPr>
          <w:rFonts w:ascii="Times New Roman" w:hAnsi="Times New Roman" w:cs="Times New Roman"/>
          <w:sz w:val="28"/>
          <w:szCs w:val="28"/>
        </w:rPr>
        <w:t xml:space="preserve">, Home Secretary Sh. Ajay Bhalla, vide his letter outward </w:t>
      </w:r>
      <w:r w:rsidR="004F6001" w:rsidRPr="00A02D28">
        <w:rPr>
          <w:rFonts w:ascii="Times New Roman" w:hAnsi="Times New Roman" w:cs="Times New Roman"/>
          <w:b/>
          <w:bCs/>
          <w:sz w:val="28"/>
          <w:szCs w:val="28"/>
        </w:rPr>
        <w:t>D. O. No. 40-3 /2020/DM-I(A)</w:t>
      </w:r>
      <w:r w:rsidR="004F6001" w:rsidRPr="00A02D28">
        <w:rPr>
          <w:rFonts w:ascii="Times New Roman" w:hAnsi="Times New Roman" w:cs="Times New Roman"/>
          <w:sz w:val="28"/>
          <w:szCs w:val="28"/>
        </w:rPr>
        <w:t xml:space="preserve"> warned</w:t>
      </w:r>
      <w:r w:rsidR="001D568A">
        <w:rPr>
          <w:rFonts w:ascii="Times New Roman" w:hAnsi="Times New Roman" w:cs="Times New Roman"/>
          <w:sz w:val="28"/>
          <w:szCs w:val="28"/>
        </w:rPr>
        <w:t xml:space="preserve"> Chief secretary of all states </w:t>
      </w:r>
      <w:r w:rsidR="004F6001" w:rsidRPr="00A02D28">
        <w:rPr>
          <w:rFonts w:ascii="Times New Roman" w:hAnsi="Times New Roman" w:cs="Times New Roman"/>
          <w:sz w:val="28"/>
          <w:szCs w:val="28"/>
        </w:rPr>
        <w:t>as under;</w:t>
      </w:r>
    </w:p>
    <w:p w14:paraId="2A29F8A4" w14:textId="77777777" w:rsidR="004F6001" w:rsidRPr="00A02D28" w:rsidRDefault="004F6001" w:rsidP="0008484B">
      <w:pPr>
        <w:shd w:val="clear" w:color="auto" w:fill="FFFFFF"/>
        <w:spacing w:before="100" w:beforeAutospacing="1" w:after="100" w:afterAutospacing="1" w:line="360" w:lineRule="auto"/>
        <w:ind w:left="1440" w:firstLine="720"/>
        <w:jc w:val="both"/>
        <w:rPr>
          <w:rFonts w:ascii="Times New Roman" w:hAnsi="Times New Roman" w:cs="Times New Roman"/>
          <w:color w:val="222222"/>
          <w:sz w:val="28"/>
          <w:szCs w:val="28"/>
        </w:rPr>
      </w:pPr>
      <w:r w:rsidRPr="00A02D28">
        <w:rPr>
          <w:rFonts w:ascii="Times New Roman" w:hAnsi="Times New Roman" w:cs="Times New Roman"/>
          <w:b/>
          <w:bCs/>
          <w:i/>
          <w:iCs/>
          <w:color w:val="222222"/>
          <w:sz w:val="28"/>
          <w:szCs w:val="28"/>
        </w:rPr>
        <w:t>“D.O. No. 40-3/2020-DM-I(A)</w:t>
      </w:r>
    </w:p>
    <w:p w14:paraId="273487D2" w14:textId="77777777" w:rsidR="004F6001" w:rsidRPr="00A02D28" w:rsidRDefault="004F6001" w:rsidP="0008484B">
      <w:pPr>
        <w:shd w:val="clear" w:color="auto" w:fill="FFFFFF"/>
        <w:spacing w:before="100" w:beforeAutospacing="1" w:after="100" w:afterAutospacing="1" w:line="360" w:lineRule="auto"/>
        <w:ind w:left="2160"/>
        <w:jc w:val="both"/>
        <w:rPr>
          <w:rFonts w:ascii="Times New Roman" w:hAnsi="Times New Roman" w:cs="Times New Roman"/>
          <w:color w:val="222222"/>
          <w:sz w:val="28"/>
          <w:szCs w:val="28"/>
        </w:rPr>
      </w:pPr>
      <w:r w:rsidRPr="00A02D28">
        <w:rPr>
          <w:rFonts w:ascii="Times New Roman" w:hAnsi="Times New Roman" w:cs="Times New Roman"/>
          <w:i/>
          <w:iCs/>
          <w:color w:val="222222"/>
          <w:sz w:val="28"/>
          <w:szCs w:val="28"/>
        </w:rPr>
        <w:t>Dear Chief Secretary,</w:t>
      </w:r>
    </w:p>
    <w:p w14:paraId="254B3E69" w14:textId="77777777" w:rsidR="004F6001" w:rsidRPr="00A02D28" w:rsidRDefault="004F6001" w:rsidP="0008484B">
      <w:pPr>
        <w:shd w:val="clear" w:color="auto" w:fill="FFFFFF"/>
        <w:spacing w:before="100" w:beforeAutospacing="1" w:after="100" w:afterAutospacing="1" w:line="360" w:lineRule="auto"/>
        <w:ind w:left="2160"/>
        <w:jc w:val="both"/>
        <w:rPr>
          <w:rFonts w:ascii="Times New Roman" w:hAnsi="Times New Roman" w:cs="Times New Roman"/>
          <w:color w:val="222222"/>
          <w:sz w:val="28"/>
          <w:szCs w:val="28"/>
        </w:rPr>
      </w:pPr>
      <w:r w:rsidRPr="00A02D28">
        <w:rPr>
          <w:rFonts w:ascii="Times New Roman" w:hAnsi="Times New Roman" w:cs="Times New Roman"/>
          <w:i/>
          <w:iCs/>
          <w:color w:val="222222"/>
          <w:sz w:val="28"/>
          <w:szCs w:val="28"/>
        </w:rPr>
        <w:t>Please refer to Ministry of Home Affairs' Order of even number dated 29.07.2020 whereby Guidelines for Unlock-3 have been issued.</w:t>
      </w:r>
    </w:p>
    <w:p w14:paraId="52A601AF" w14:textId="77777777" w:rsidR="004F6001" w:rsidRPr="00A02D28" w:rsidRDefault="004F6001" w:rsidP="0008484B">
      <w:pPr>
        <w:shd w:val="clear" w:color="auto" w:fill="FFFFFF"/>
        <w:spacing w:before="100" w:beforeAutospacing="1" w:after="100" w:afterAutospacing="1" w:line="360" w:lineRule="auto"/>
        <w:ind w:left="2160"/>
        <w:jc w:val="both"/>
        <w:rPr>
          <w:rFonts w:ascii="Times New Roman" w:hAnsi="Times New Roman" w:cs="Times New Roman"/>
          <w:color w:val="222222"/>
          <w:sz w:val="28"/>
          <w:szCs w:val="28"/>
        </w:rPr>
      </w:pPr>
      <w:r w:rsidRPr="00A02D28">
        <w:rPr>
          <w:rFonts w:ascii="Times New Roman" w:hAnsi="Times New Roman" w:cs="Times New Roman"/>
          <w:i/>
          <w:iCs/>
          <w:color w:val="222222"/>
          <w:sz w:val="28"/>
          <w:szCs w:val="28"/>
        </w:rPr>
        <w:t>2. I would like to draw your kind attention to para-5 of these guidelines which clearly state that </w:t>
      </w:r>
      <w:r w:rsidRPr="00A02D28">
        <w:rPr>
          <w:rFonts w:ascii="Times New Roman" w:hAnsi="Times New Roman" w:cs="Times New Roman"/>
          <w:b/>
          <w:bCs/>
          <w:i/>
          <w:iCs/>
          <w:color w:val="222222"/>
          <w:sz w:val="28"/>
          <w:szCs w:val="28"/>
        </w:rPr>
        <w:t>there shall be no restriction on inter-State and Intra-State movement of persons and goods. No separate permission, approval/e-permit will be required for such movements.</w:t>
      </w:r>
      <w:r w:rsidRPr="00A02D28">
        <w:rPr>
          <w:rFonts w:ascii="Times New Roman" w:hAnsi="Times New Roman" w:cs="Times New Roman"/>
          <w:i/>
          <w:iCs/>
          <w:color w:val="222222"/>
          <w:sz w:val="28"/>
          <w:szCs w:val="28"/>
        </w:rPr>
        <w:t xml:space="preserve"> This includes movement of persons &amp; goods for cross land border trade under Treaties with </w:t>
      </w:r>
      <w:r w:rsidR="00670F93" w:rsidRPr="00A02D28">
        <w:rPr>
          <w:rFonts w:ascii="Times New Roman" w:hAnsi="Times New Roman" w:cs="Times New Roman"/>
          <w:i/>
          <w:iCs/>
          <w:color w:val="222222"/>
          <w:sz w:val="28"/>
          <w:szCs w:val="28"/>
        </w:rPr>
        <w:t>neighbouring</w:t>
      </w:r>
      <w:r w:rsidRPr="00A02D28">
        <w:rPr>
          <w:rFonts w:ascii="Times New Roman" w:hAnsi="Times New Roman" w:cs="Times New Roman"/>
          <w:i/>
          <w:iCs/>
          <w:color w:val="222222"/>
          <w:sz w:val="28"/>
          <w:szCs w:val="28"/>
        </w:rPr>
        <w:t xml:space="preserve"> countries.</w:t>
      </w:r>
    </w:p>
    <w:p w14:paraId="459B719D" w14:textId="77777777" w:rsidR="004F6001" w:rsidRPr="00A02D28" w:rsidRDefault="004F6001" w:rsidP="0008484B">
      <w:pPr>
        <w:shd w:val="clear" w:color="auto" w:fill="FFFFFF"/>
        <w:spacing w:before="100" w:beforeAutospacing="1" w:after="100" w:afterAutospacing="1" w:line="360" w:lineRule="auto"/>
        <w:ind w:left="2160"/>
        <w:jc w:val="both"/>
        <w:rPr>
          <w:rFonts w:ascii="Times New Roman" w:hAnsi="Times New Roman" w:cs="Times New Roman"/>
          <w:color w:val="222222"/>
          <w:sz w:val="28"/>
          <w:szCs w:val="28"/>
        </w:rPr>
      </w:pPr>
      <w:r w:rsidRPr="00A02D28">
        <w:rPr>
          <w:rFonts w:ascii="Times New Roman" w:hAnsi="Times New Roman" w:cs="Times New Roman"/>
          <w:i/>
          <w:iCs/>
          <w:color w:val="222222"/>
          <w:sz w:val="28"/>
          <w:szCs w:val="28"/>
        </w:rPr>
        <w:t>3. It has, however, been reported that local level restrictions on movement are being imposed by various districts/States. Such restrictions are creating problems in inter-State movement of goods and services and are impacting the supply chain, resulting in disruption of economic activities and employment, besides affecting supply of goods and services.</w:t>
      </w:r>
    </w:p>
    <w:p w14:paraId="7762621B" w14:textId="77777777" w:rsidR="004F6001" w:rsidRPr="00A02D28" w:rsidRDefault="004F6001" w:rsidP="0008484B">
      <w:pPr>
        <w:shd w:val="clear" w:color="auto" w:fill="FFFFFF"/>
        <w:spacing w:before="100" w:beforeAutospacing="1" w:after="100" w:afterAutospacing="1" w:line="360" w:lineRule="auto"/>
        <w:ind w:left="2160"/>
        <w:jc w:val="both"/>
        <w:rPr>
          <w:rFonts w:ascii="Times New Roman" w:hAnsi="Times New Roman" w:cs="Times New Roman"/>
          <w:color w:val="222222"/>
          <w:sz w:val="28"/>
          <w:szCs w:val="28"/>
        </w:rPr>
      </w:pPr>
      <w:r w:rsidRPr="00A02D28">
        <w:rPr>
          <w:rFonts w:ascii="Times New Roman" w:hAnsi="Times New Roman" w:cs="Times New Roman"/>
          <w:i/>
          <w:iCs/>
          <w:color w:val="222222"/>
          <w:sz w:val="28"/>
          <w:szCs w:val="28"/>
        </w:rPr>
        <w:lastRenderedPageBreak/>
        <w:t>4. </w:t>
      </w:r>
      <w:r w:rsidRPr="00A02D28">
        <w:rPr>
          <w:rFonts w:ascii="Times New Roman" w:hAnsi="Times New Roman" w:cs="Times New Roman"/>
          <w:b/>
          <w:bCs/>
          <w:i/>
          <w:iCs/>
          <w:color w:val="222222"/>
          <w:sz w:val="28"/>
          <w:szCs w:val="28"/>
          <w:u w:val="single"/>
        </w:rPr>
        <w:t>Such restrictions at local level imposed by the District Administration or by the State Government, amount to violation of the guidelines issued by MHA under the provisions of Disaster Management Act, 2005</w:t>
      </w:r>
      <w:r w:rsidRPr="00A02D28">
        <w:rPr>
          <w:rFonts w:ascii="Times New Roman" w:hAnsi="Times New Roman" w:cs="Times New Roman"/>
          <w:i/>
          <w:iCs/>
          <w:color w:val="222222"/>
          <w:sz w:val="28"/>
          <w:szCs w:val="28"/>
        </w:rPr>
        <w:t>.</w:t>
      </w:r>
    </w:p>
    <w:p w14:paraId="145AB05B" w14:textId="77777777" w:rsidR="00670F93" w:rsidRPr="00A02D28" w:rsidRDefault="004F6001" w:rsidP="0008484B">
      <w:pPr>
        <w:shd w:val="clear" w:color="auto" w:fill="FFFFFF"/>
        <w:spacing w:before="100" w:beforeAutospacing="1" w:after="100" w:afterAutospacing="1" w:line="360" w:lineRule="auto"/>
        <w:ind w:left="2160"/>
        <w:jc w:val="both"/>
        <w:rPr>
          <w:rFonts w:ascii="Times New Roman" w:hAnsi="Times New Roman" w:cs="Times New Roman"/>
          <w:i/>
          <w:iCs/>
          <w:color w:val="222222"/>
          <w:sz w:val="28"/>
          <w:szCs w:val="28"/>
        </w:rPr>
      </w:pPr>
      <w:r w:rsidRPr="00A02D28">
        <w:rPr>
          <w:rFonts w:ascii="Times New Roman" w:hAnsi="Times New Roman" w:cs="Times New Roman"/>
          <w:i/>
          <w:iCs/>
          <w:color w:val="222222"/>
          <w:sz w:val="28"/>
          <w:szCs w:val="28"/>
        </w:rPr>
        <w:t>5. I would, therefore, request that no restrictions may be imposed on inter-State and intra State movement of persons and goods and services and instructions issued to ensure that MHA guidelines mentioned above are strictly followed.”</w:t>
      </w:r>
    </w:p>
    <w:p w14:paraId="762C40FD" w14:textId="77777777" w:rsidR="00670F93" w:rsidRPr="00A02D28" w:rsidRDefault="00670F93" w:rsidP="002E4556">
      <w:pPr>
        <w:shd w:val="clear" w:color="auto" w:fill="FFFFFF"/>
        <w:spacing w:before="100" w:beforeAutospacing="1" w:after="100" w:afterAutospacing="1" w:line="360" w:lineRule="auto"/>
        <w:ind w:left="720" w:hanging="720"/>
        <w:contextualSpacing/>
        <w:jc w:val="both"/>
        <w:rPr>
          <w:rFonts w:ascii="Times New Roman" w:hAnsi="Times New Roman" w:cs="Times New Roman"/>
          <w:b/>
          <w:bCs/>
          <w:color w:val="222222"/>
          <w:sz w:val="28"/>
          <w:szCs w:val="28"/>
        </w:rPr>
      </w:pPr>
      <w:r w:rsidRPr="00A02D28">
        <w:rPr>
          <w:rFonts w:ascii="Times New Roman" w:hAnsi="Times New Roman" w:cs="Times New Roman"/>
          <w:b/>
          <w:bCs/>
          <w:color w:val="222222"/>
          <w:sz w:val="28"/>
          <w:szCs w:val="28"/>
        </w:rPr>
        <w:t>6.</w:t>
      </w:r>
      <w:r w:rsidRPr="00A02D28">
        <w:rPr>
          <w:rFonts w:ascii="Times New Roman" w:hAnsi="Times New Roman" w:cs="Times New Roman"/>
          <w:b/>
          <w:bCs/>
          <w:color w:val="222222"/>
          <w:sz w:val="28"/>
          <w:szCs w:val="28"/>
        </w:rPr>
        <w:tab/>
      </w:r>
      <w:r w:rsidRPr="00A02D28">
        <w:rPr>
          <w:rFonts w:ascii="Times New Roman" w:hAnsi="Times New Roman" w:cs="Times New Roman"/>
          <w:color w:val="222222"/>
          <w:sz w:val="28"/>
          <w:szCs w:val="28"/>
        </w:rPr>
        <w:t xml:space="preserve">That my client has already field a compliant before Home Secretary on </w:t>
      </w:r>
      <w:r w:rsidR="00417FB0">
        <w:rPr>
          <w:rFonts w:ascii="Times New Roman" w:hAnsi="Times New Roman" w:cs="Times New Roman"/>
          <w:b/>
          <w:bCs/>
          <w:color w:val="222222"/>
          <w:sz w:val="28"/>
          <w:szCs w:val="28"/>
        </w:rPr>
        <w:t>24</w:t>
      </w:r>
      <w:r w:rsidRPr="00A02D28">
        <w:rPr>
          <w:rFonts w:ascii="Times New Roman" w:hAnsi="Times New Roman" w:cs="Times New Roman"/>
          <w:b/>
          <w:bCs/>
          <w:color w:val="222222"/>
          <w:sz w:val="28"/>
          <w:szCs w:val="28"/>
        </w:rPr>
        <w:t>.11.2021</w:t>
      </w:r>
      <w:r w:rsidR="002E4556" w:rsidRPr="00A02D28">
        <w:rPr>
          <w:rFonts w:ascii="Times New Roman" w:hAnsi="Times New Roman" w:cs="Times New Roman"/>
          <w:b/>
          <w:bCs/>
          <w:color w:val="222222"/>
          <w:sz w:val="28"/>
          <w:szCs w:val="28"/>
        </w:rPr>
        <w:t>.</w:t>
      </w:r>
    </w:p>
    <w:p w14:paraId="1AC61104" w14:textId="77777777" w:rsidR="00670F93" w:rsidRPr="00A02D28" w:rsidRDefault="00670F93" w:rsidP="002E4556">
      <w:pPr>
        <w:shd w:val="clear" w:color="auto" w:fill="FFFFFF"/>
        <w:spacing w:before="100" w:beforeAutospacing="1" w:after="100" w:afterAutospacing="1" w:line="360" w:lineRule="auto"/>
        <w:ind w:firstLine="720"/>
        <w:jc w:val="both"/>
        <w:rPr>
          <w:rFonts w:ascii="Times New Roman" w:hAnsi="Times New Roman" w:cs="Times New Roman"/>
          <w:color w:val="222222"/>
          <w:sz w:val="28"/>
          <w:szCs w:val="28"/>
        </w:rPr>
      </w:pPr>
      <w:r w:rsidRPr="00A02D28">
        <w:rPr>
          <w:rFonts w:ascii="Times New Roman" w:hAnsi="Times New Roman" w:cs="Times New Roman"/>
          <w:color w:val="222222"/>
          <w:sz w:val="28"/>
          <w:szCs w:val="28"/>
        </w:rPr>
        <w:t>The prayers in the said complaint read thus;</w:t>
      </w:r>
    </w:p>
    <w:p w14:paraId="3B877788" w14:textId="77777777" w:rsidR="000D0049" w:rsidRPr="00A02D28" w:rsidRDefault="002E4556" w:rsidP="000D0049">
      <w:pPr>
        <w:spacing w:before="100" w:beforeAutospacing="1" w:after="100" w:afterAutospacing="1" w:line="360" w:lineRule="auto"/>
        <w:ind w:left="2160" w:hanging="720"/>
        <w:jc w:val="both"/>
        <w:rPr>
          <w:rFonts w:ascii="Times New Roman" w:hAnsi="Times New Roman" w:cs="Times New Roman"/>
          <w:b/>
          <w:sz w:val="28"/>
          <w:szCs w:val="28"/>
        </w:rPr>
      </w:pPr>
      <w:r w:rsidRPr="00A02D28">
        <w:rPr>
          <w:rFonts w:ascii="Times New Roman" w:hAnsi="Times New Roman" w:cs="Times New Roman"/>
          <w:b/>
          <w:sz w:val="28"/>
          <w:szCs w:val="28"/>
        </w:rPr>
        <w:tab/>
        <w:t>“</w:t>
      </w:r>
      <w:r w:rsidR="000D0049" w:rsidRPr="00A02D28">
        <w:rPr>
          <w:rFonts w:ascii="Times New Roman" w:hAnsi="Times New Roman" w:cs="Times New Roman"/>
          <w:bCs/>
          <w:i/>
          <w:iCs/>
          <w:sz w:val="28"/>
          <w:szCs w:val="28"/>
        </w:rPr>
        <w:t>It is therefore humbly requested for;</w:t>
      </w:r>
    </w:p>
    <w:p w14:paraId="57017545" w14:textId="77777777" w:rsidR="000D0049" w:rsidRPr="00A02D28" w:rsidRDefault="000D0049" w:rsidP="002E4556">
      <w:pPr>
        <w:spacing w:before="100" w:beforeAutospacing="1" w:after="100" w:afterAutospacing="1" w:line="360" w:lineRule="auto"/>
        <w:ind w:left="2160" w:hanging="720"/>
        <w:jc w:val="both"/>
        <w:rPr>
          <w:rFonts w:ascii="Times New Roman" w:hAnsi="Times New Roman" w:cs="Times New Roman"/>
          <w:i/>
          <w:iCs/>
          <w:sz w:val="28"/>
          <w:szCs w:val="28"/>
        </w:rPr>
      </w:pPr>
      <w:r w:rsidRPr="00A02D28">
        <w:rPr>
          <w:rFonts w:ascii="Times New Roman" w:hAnsi="Times New Roman" w:cs="Times New Roman"/>
          <w:b/>
          <w:i/>
          <w:iCs/>
          <w:sz w:val="28"/>
          <w:szCs w:val="28"/>
        </w:rPr>
        <w:tab/>
        <w:t>(</w:t>
      </w:r>
      <w:proofErr w:type="spellStart"/>
      <w:r w:rsidRPr="00A02D28">
        <w:rPr>
          <w:rFonts w:ascii="Times New Roman" w:hAnsi="Times New Roman" w:cs="Times New Roman"/>
          <w:b/>
          <w:i/>
          <w:iCs/>
          <w:sz w:val="28"/>
          <w:szCs w:val="28"/>
        </w:rPr>
        <w:t>i</w:t>
      </w:r>
      <w:proofErr w:type="spellEnd"/>
      <w:r w:rsidRPr="00A02D28">
        <w:rPr>
          <w:rFonts w:ascii="Times New Roman" w:hAnsi="Times New Roman" w:cs="Times New Roman"/>
          <w:b/>
          <w:i/>
          <w:iCs/>
          <w:sz w:val="28"/>
          <w:szCs w:val="28"/>
        </w:rPr>
        <w:t>)</w:t>
      </w:r>
      <w:r w:rsidRPr="00A02D28">
        <w:rPr>
          <w:rFonts w:ascii="Times New Roman" w:hAnsi="Times New Roman" w:cs="Times New Roman"/>
          <w:i/>
          <w:iCs/>
          <w:sz w:val="28"/>
          <w:szCs w:val="28"/>
        </w:rPr>
        <w:t xml:space="preserve"> Immediate directions to C.B.I. or any authority for registration of case under section 51(b), 55, 54 of Disaster Management Act, 2005 and under section 166, 167, 409, 120(B), 34, 52 etc., of IPC against Smt. Kritika </w:t>
      </w:r>
      <w:proofErr w:type="spellStart"/>
      <w:r w:rsidRPr="00A02D28">
        <w:rPr>
          <w:rFonts w:ascii="Times New Roman" w:hAnsi="Times New Roman" w:cs="Times New Roman"/>
          <w:i/>
          <w:iCs/>
          <w:sz w:val="28"/>
          <w:szCs w:val="28"/>
        </w:rPr>
        <w:t>Kulhari</w:t>
      </w:r>
      <w:proofErr w:type="spellEnd"/>
      <w:r w:rsidRPr="00A02D28">
        <w:rPr>
          <w:rFonts w:ascii="Times New Roman" w:hAnsi="Times New Roman" w:cs="Times New Roman"/>
          <w:i/>
          <w:iCs/>
          <w:sz w:val="28"/>
          <w:szCs w:val="28"/>
        </w:rPr>
        <w:t xml:space="preserve"> (I.A.S.), District Magistrate, Solan for passing an unlawful order and thereby discriminating the citizens on the basis of their vaccination status and acting in utter disregard and defiance of guidelines and policies issued by National Authorities, which mandates that there cannot be any discrimination on the basis of vaccination status of a person.</w:t>
      </w:r>
    </w:p>
    <w:p w14:paraId="6DFCC23D" w14:textId="77777777" w:rsidR="000D0049" w:rsidRPr="00A02D28" w:rsidRDefault="000D0049" w:rsidP="000D0049">
      <w:pPr>
        <w:spacing w:before="100" w:beforeAutospacing="1" w:after="100" w:afterAutospacing="1" w:line="360" w:lineRule="auto"/>
        <w:ind w:left="2160"/>
        <w:jc w:val="both"/>
        <w:rPr>
          <w:rFonts w:ascii="Times New Roman" w:hAnsi="Times New Roman" w:cs="Times New Roman"/>
          <w:i/>
          <w:iCs/>
          <w:sz w:val="28"/>
          <w:szCs w:val="28"/>
        </w:rPr>
      </w:pPr>
      <w:r w:rsidRPr="00A02D28">
        <w:rPr>
          <w:rFonts w:ascii="Times New Roman" w:hAnsi="Times New Roman" w:cs="Times New Roman"/>
          <w:b/>
          <w:i/>
          <w:iCs/>
          <w:sz w:val="28"/>
          <w:szCs w:val="28"/>
        </w:rPr>
        <w:t xml:space="preserve">(ii) </w:t>
      </w:r>
      <w:r w:rsidRPr="00A02D28">
        <w:rPr>
          <w:rFonts w:ascii="Times New Roman" w:hAnsi="Times New Roman" w:cs="Times New Roman"/>
          <w:i/>
          <w:iCs/>
          <w:sz w:val="28"/>
          <w:szCs w:val="28"/>
        </w:rPr>
        <w:t>Immediate steps for stopping the abovesaid offences across the country by passing appropriate directions to all Chief Secretaries of all states in India.</w:t>
      </w:r>
    </w:p>
    <w:p w14:paraId="14B486C3" w14:textId="77777777" w:rsidR="000D0049" w:rsidRPr="00A02D28" w:rsidRDefault="000D0049" w:rsidP="000D0049">
      <w:pPr>
        <w:spacing w:before="100" w:beforeAutospacing="1" w:after="100" w:afterAutospacing="1" w:line="360" w:lineRule="auto"/>
        <w:ind w:left="2160"/>
        <w:jc w:val="both"/>
        <w:rPr>
          <w:rFonts w:ascii="Times New Roman" w:hAnsi="Times New Roman" w:cs="Times New Roman"/>
          <w:b/>
          <w:i/>
          <w:iCs/>
          <w:sz w:val="28"/>
          <w:szCs w:val="28"/>
        </w:rPr>
      </w:pPr>
      <w:r w:rsidRPr="00A02D28">
        <w:rPr>
          <w:rFonts w:ascii="Times New Roman" w:hAnsi="Times New Roman" w:cs="Times New Roman"/>
          <w:b/>
          <w:i/>
          <w:iCs/>
          <w:sz w:val="28"/>
          <w:szCs w:val="28"/>
        </w:rPr>
        <w:tab/>
      </w:r>
      <w:r w:rsidRPr="00A02D28">
        <w:rPr>
          <w:rFonts w:ascii="Times New Roman" w:hAnsi="Times New Roman" w:cs="Times New Roman"/>
          <w:b/>
          <w:i/>
          <w:iCs/>
          <w:sz w:val="28"/>
          <w:szCs w:val="28"/>
        </w:rPr>
        <w:tab/>
        <w:t>OR</w:t>
      </w:r>
    </w:p>
    <w:p w14:paraId="6CA2B031" w14:textId="77777777" w:rsidR="00670F93" w:rsidRDefault="000D0049" w:rsidP="000D0049">
      <w:pPr>
        <w:spacing w:before="100" w:beforeAutospacing="1" w:after="100" w:afterAutospacing="1" w:line="360" w:lineRule="auto"/>
        <w:ind w:left="2160"/>
        <w:jc w:val="both"/>
        <w:rPr>
          <w:rFonts w:ascii="Times New Roman" w:hAnsi="Times New Roman" w:cs="Times New Roman"/>
          <w:i/>
          <w:iCs/>
          <w:sz w:val="28"/>
          <w:szCs w:val="28"/>
        </w:rPr>
      </w:pPr>
      <w:r w:rsidRPr="00A02D28">
        <w:rPr>
          <w:rFonts w:ascii="Times New Roman" w:hAnsi="Times New Roman" w:cs="Times New Roman"/>
          <w:b/>
          <w:i/>
          <w:iCs/>
          <w:sz w:val="28"/>
          <w:szCs w:val="28"/>
        </w:rPr>
        <w:lastRenderedPageBreak/>
        <w:t xml:space="preserve">iii) </w:t>
      </w:r>
      <w:r w:rsidRPr="00A02D28">
        <w:rPr>
          <w:rFonts w:ascii="Times New Roman" w:hAnsi="Times New Roman" w:cs="Times New Roman"/>
          <w:i/>
          <w:iCs/>
          <w:sz w:val="28"/>
          <w:szCs w:val="28"/>
        </w:rPr>
        <w:t>Treating</w:t>
      </w:r>
      <w:r w:rsidRPr="00A02D28">
        <w:rPr>
          <w:rFonts w:ascii="Times New Roman" w:hAnsi="Times New Roman" w:cs="Times New Roman"/>
          <w:b/>
          <w:i/>
          <w:iCs/>
          <w:sz w:val="28"/>
          <w:szCs w:val="28"/>
        </w:rPr>
        <w:t xml:space="preserve"> </w:t>
      </w:r>
      <w:r w:rsidRPr="00A02D28">
        <w:rPr>
          <w:rFonts w:ascii="Times New Roman" w:hAnsi="Times New Roman" w:cs="Times New Roman"/>
          <w:i/>
          <w:iCs/>
          <w:sz w:val="28"/>
          <w:szCs w:val="28"/>
        </w:rPr>
        <w:t>this complaint as compliance of section 60 of Disaster Management Act, 2005 as a permission to complainant to file case against accused before the competent court.”</w:t>
      </w:r>
    </w:p>
    <w:p w14:paraId="384E4156" w14:textId="77777777" w:rsidR="00417FB0" w:rsidRPr="00417FB0" w:rsidRDefault="00417FB0" w:rsidP="00417FB0">
      <w:pPr>
        <w:spacing w:before="100" w:beforeAutospacing="1" w:after="100" w:afterAutospacing="1" w:line="360" w:lineRule="auto"/>
        <w:jc w:val="both"/>
        <w:rPr>
          <w:rFonts w:ascii="Times New Roman" w:hAnsi="Times New Roman" w:cs="Times New Roman"/>
          <w:iCs/>
          <w:sz w:val="28"/>
          <w:szCs w:val="28"/>
        </w:rPr>
      </w:pPr>
      <w:r>
        <w:rPr>
          <w:rFonts w:ascii="Times New Roman" w:hAnsi="Times New Roman" w:cs="Times New Roman"/>
          <w:b/>
          <w:i/>
          <w:iCs/>
          <w:sz w:val="28"/>
          <w:szCs w:val="28"/>
        </w:rPr>
        <w:tab/>
      </w:r>
      <w:r>
        <w:rPr>
          <w:rFonts w:ascii="Times New Roman" w:hAnsi="Times New Roman" w:cs="Times New Roman"/>
          <w:iCs/>
          <w:sz w:val="28"/>
          <w:szCs w:val="28"/>
        </w:rPr>
        <w:t xml:space="preserve">A copy of said complaint is annexed herewith at </w:t>
      </w:r>
      <w:r w:rsidRPr="00417FB0">
        <w:rPr>
          <w:rFonts w:ascii="Times New Roman" w:hAnsi="Times New Roman" w:cs="Times New Roman"/>
          <w:b/>
          <w:iCs/>
          <w:sz w:val="28"/>
          <w:szCs w:val="28"/>
        </w:rPr>
        <w:t>Annexure ___.</w:t>
      </w:r>
    </w:p>
    <w:p w14:paraId="2D2D4BB2" w14:textId="77777777" w:rsidR="00670F93" w:rsidRPr="00A02D28" w:rsidRDefault="00670F93" w:rsidP="002E4556">
      <w:pPr>
        <w:spacing w:before="100" w:beforeAutospacing="1" w:after="100" w:afterAutospacing="1" w:line="360" w:lineRule="auto"/>
        <w:ind w:left="720" w:hanging="720"/>
        <w:jc w:val="both"/>
        <w:rPr>
          <w:rFonts w:ascii="Times New Roman" w:hAnsi="Times New Roman" w:cs="Times New Roman"/>
          <w:bCs/>
          <w:sz w:val="28"/>
          <w:szCs w:val="28"/>
        </w:rPr>
      </w:pPr>
      <w:r w:rsidRPr="00A02D28">
        <w:rPr>
          <w:rFonts w:ascii="Times New Roman" w:hAnsi="Times New Roman" w:cs="Times New Roman"/>
          <w:b/>
          <w:sz w:val="28"/>
          <w:szCs w:val="28"/>
        </w:rPr>
        <w:t>7.</w:t>
      </w:r>
      <w:r w:rsidRPr="00A02D28">
        <w:rPr>
          <w:rFonts w:ascii="Times New Roman" w:hAnsi="Times New Roman" w:cs="Times New Roman"/>
          <w:b/>
          <w:sz w:val="28"/>
          <w:szCs w:val="28"/>
        </w:rPr>
        <w:tab/>
      </w:r>
      <w:r w:rsidRPr="00A02D28">
        <w:rPr>
          <w:rFonts w:ascii="Times New Roman" w:hAnsi="Times New Roman" w:cs="Times New Roman"/>
          <w:bCs/>
          <w:sz w:val="28"/>
          <w:szCs w:val="28"/>
        </w:rPr>
        <w:t>That</w:t>
      </w:r>
      <w:r w:rsidR="0008484B" w:rsidRPr="00A02D28">
        <w:rPr>
          <w:rFonts w:ascii="Times New Roman" w:hAnsi="Times New Roman" w:cs="Times New Roman"/>
          <w:bCs/>
          <w:sz w:val="28"/>
          <w:szCs w:val="28"/>
        </w:rPr>
        <w:t>,</w:t>
      </w:r>
      <w:r w:rsidRPr="00A02D28">
        <w:rPr>
          <w:rFonts w:ascii="Times New Roman" w:hAnsi="Times New Roman" w:cs="Times New Roman"/>
          <w:bCs/>
          <w:sz w:val="28"/>
          <w:szCs w:val="28"/>
        </w:rPr>
        <w:t xml:space="preserve"> you are hereby called upon to refrain from committing further offences and to</w:t>
      </w:r>
      <w:r w:rsidR="006D4AF8" w:rsidRPr="00A02D28">
        <w:rPr>
          <w:rFonts w:ascii="Times New Roman" w:hAnsi="Times New Roman" w:cs="Times New Roman"/>
          <w:bCs/>
          <w:sz w:val="28"/>
          <w:szCs w:val="28"/>
        </w:rPr>
        <w:t xml:space="preserve"> forthwith</w:t>
      </w:r>
      <w:r w:rsidRPr="00A02D28">
        <w:rPr>
          <w:rFonts w:ascii="Times New Roman" w:hAnsi="Times New Roman" w:cs="Times New Roman"/>
          <w:bCs/>
          <w:sz w:val="28"/>
          <w:szCs w:val="28"/>
        </w:rPr>
        <w:t xml:space="preserve"> wi</w:t>
      </w:r>
      <w:r w:rsidR="0008484B" w:rsidRPr="00A02D28">
        <w:rPr>
          <w:rFonts w:ascii="Times New Roman" w:hAnsi="Times New Roman" w:cs="Times New Roman"/>
          <w:bCs/>
          <w:sz w:val="28"/>
          <w:szCs w:val="28"/>
        </w:rPr>
        <w:t>thdraw your unlawful orders</w:t>
      </w:r>
      <w:r w:rsidRPr="00A02D28">
        <w:rPr>
          <w:rFonts w:ascii="Times New Roman" w:hAnsi="Times New Roman" w:cs="Times New Roman"/>
          <w:bCs/>
          <w:sz w:val="28"/>
          <w:szCs w:val="28"/>
        </w:rPr>
        <w:t>.</w:t>
      </w:r>
    </w:p>
    <w:p w14:paraId="3DBDC222" w14:textId="77777777" w:rsidR="0008484B" w:rsidRPr="00A02D28" w:rsidRDefault="0008484B" w:rsidP="002E4556">
      <w:pPr>
        <w:spacing w:before="100" w:beforeAutospacing="1" w:after="100" w:afterAutospacing="1" w:line="360" w:lineRule="auto"/>
        <w:ind w:left="720" w:hanging="720"/>
        <w:jc w:val="both"/>
        <w:rPr>
          <w:rFonts w:ascii="Times New Roman" w:hAnsi="Times New Roman" w:cs="Times New Roman"/>
          <w:bCs/>
          <w:sz w:val="28"/>
          <w:szCs w:val="28"/>
        </w:rPr>
      </w:pPr>
      <w:r w:rsidRPr="00A02D28">
        <w:rPr>
          <w:rFonts w:ascii="Times New Roman" w:hAnsi="Times New Roman" w:cs="Times New Roman"/>
          <w:b/>
          <w:sz w:val="28"/>
          <w:szCs w:val="28"/>
        </w:rPr>
        <w:t xml:space="preserve">8. </w:t>
      </w:r>
      <w:r w:rsidRPr="00A02D28">
        <w:rPr>
          <w:rFonts w:ascii="Times New Roman" w:hAnsi="Times New Roman" w:cs="Times New Roman"/>
          <w:b/>
          <w:sz w:val="28"/>
          <w:szCs w:val="28"/>
        </w:rPr>
        <w:tab/>
      </w:r>
      <w:r w:rsidRPr="00A02D28">
        <w:rPr>
          <w:rFonts w:ascii="Times New Roman" w:hAnsi="Times New Roman" w:cs="Times New Roman"/>
          <w:bCs/>
          <w:sz w:val="28"/>
          <w:szCs w:val="28"/>
        </w:rPr>
        <w:t>If you failed to act according to notice, then my client will take appropriate proceedings against you in the competent court.</w:t>
      </w:r>
    </w:p>
    <w:p w14:paraId="33CD5D5B" w14:textId="77777777" w:rsidR="0008484B" w:rsidRPr="00A02D28" w:rsidRDefault="0008484B" w:rsidP="002E4556">
      <w:pPr>
        <w:spacing w:before="100" w:beforeAutospacing="1" w:after="100" w:afterAutospacing="1" w:line="360" w:lineRule="auto"/>
        <w:ind w:left="720" w:hanging="720"/>
        <w:contextualSpacing/>
        <w:jc w:val="both"/>
        <w:rPr>
          <w:rFonts w:ascii="Times New Roman" w:hAnsi="Times New Roman" w:cs="Times New Roman"/>
          <w:bCs/>
          <w:sz w:val="28"/>
          <w:szCs w:val="28"/>
        </w:rPr>
      </w:pPr>
      <w:r w:rsidRPr="00A02D28">
        <w:rPr>
          <w:rFonts w:ascii="Times New Roman" w:hAnsi="Times New Roman" w:cs="Times New Roman"/>
          <w:b/>
          <w:sz w:val="28"/>
          <w:szCs w:val="28"/>
        </w:rPr>
        <w:t>9.</w:t>
      </w:r>
      <w:r w:rsidRPr="00A02D28">
        <w:rPr>
          <w:rFonts w:ascii="Times New Roman" w:hAnsi="Times New Roman" w:cs="Times New Roman"/>
          <w:b/>
          <w:sz w:val="28"/>
          <w:szCs w:val="28"/>
        </w:rPr>
        <w:tab/>
      </w:r>
      <w:r w:rsidRPr="00A02D28">
        <w:rPr>
          <w:rFonts w:ascii="Times New Roman" w:hAnsi="Times New Roman" w:cs="Times New Roman"/>
          <w:bCs/>
          <w:sz w:val="28"/>
          <w:szCs w:val="28"/>
        </w:rPr>
        <w:t xml:space="preserve">Please treat this notice a compliance of </w:t>
      </w:r>
      <w:r w:rsidRPr="00A02D28">
        <w:rPr>
          <w:rFonts w:ascii="Times New Roman" w:hAnsi="Times New Roman" w:cs="Times New Roman"/>
          <w:b/>
          <w:sz w:val="28"/>
          <w:szCs w:val="28"/>
        </w:rPr>
        <w:t>Section 60 of the Disaster Management Act, 2005</w:t>
      </w:r>
    </w:p>
    <w:p w14:paraId="68833F14" w14:textId="77777777" w:rsidR="0008484B" w:rsidRPr="00A02D28" w:rsidRDefault="0008484B" w:rsidP="002E4556">
      <w:pPr>
        <w:spacing w:before="100" w:beforeAutospacing="1" w:after="100" w:afterAutospacing="1" w:line="360" w:lineRule="auto"/>
        <w:ind w:firstLine="720"/>
        <w:jc w:val="both"/>
        <w:rPr>
          <w:rFonts w:ascii="Times New Roman" w:hAnsi="Times New Roman" w:cs="Times New Roman"/>
          <w:bCs/>
          <w:sz w:val="28"/>
          <w:szCs w:val="28"/>
        </w:rPr>
      </w:pPr>
      <w:r w:rsidRPr="00A02D28">
        <w:rPr>
          <w:rFonts w:ascii="Times New Roman" w:hAnsi="Times New Roman" w:cs="Times New Roman"/>
          <w:b/>
          <w:sz w:val="28"/>
          <w:szCs w:val="28"/>
        </w:rPr>
        <w:t>Section 60 of the Disaster Management Act, 2005</w:t>
      </w:r>
      <w:r w:rsidRPr="00A02D28">
        <w:rPr>
          <w:rFonts w:ascii="Times New Roman" w:hAnsi="Times New Roman" w:cs="Times New Roman"/>
          <w:bCs/>
          <w:sz w:val="28"/>
          <w:szCs w:val="28"/>
        </w:rPr>
        <w:t xml:space="preserve"> reads thus;</w:t>
      </w:r>
    </w:p>
    <w:p w14:paraId="0E17C600" w14:textId="77777777" w:rsidR="0008484B" w:rsidRPr="00A02D28" w:rsidRDefault="0008484B" w:rsidP="0008484B">
      <w:pPr>
        <w:spacing w:before="100" w:beforeAutospacing="1" w:after="100" w:afterAutospacing="1" w:line="360" w:lineRule="auto"/>
        <w:ind w:left="2160"/>
        <w:jc w:val="both"/>
        <w:rPr>
          <w:rFonts w:ascii="Times New Roman" w:hAnsi="Times New Roman" w:cs="Times New Roman"/>
          <w:i/>
          <w:iCs/>
          <w:sz w:val="28"/>
          <w:szCs w:val="28"/>
        </w:rPr>
      </w:pPr>
      <w:r w:rsidRPr="00A02D28">
        <w:rPr>
          <w:rFonts w:ascii="Times New Roman" w:hAnsi="Times New Roman" w:cs="Times New Roman"/>
          <w:b/>
          <w:bCs/>
          <w:i/>
          <w:iCs/>
          <w:color w:val="000000"/>
          <w:sz w:val="28"/>
          <w:szCs w:val="28"/>
          <w:shd w:val="clear" w:color="auto" w:fill="FFFFFF"/>
        </w:rPr>
        <w:t>“60. Cognizance of offences.—</w:t>
      </w:r>
      <w:r w:rsidRPr="00A02D28">
        <w:rPr>
          <w:rFonts w:ascii="Times New Roman" w:hAnsi="Times New Roman" w:cs="Times New Roman"/>
          <w:i/>
          <w:iCs/>
          <w:color w:val="000000"/>
          <w:sz w:val="28"/>
          <w:szCs w:val="28"/>
          <w:shd w:val="clear" w:color="auto" w:fill="FFFFFF"/>
        </w:rPr>
        <w:t xml:space="preserve">No </w:t>
      </w:r>
      <w:r w:rsidRPr="00A02D28">
        <w:rPr>
          <w:rFonts w:ascii="Times New Roman" w:hAnsi="Times New Roman" w:cs="Times New Roman"/>
          <w:b/>
          <w:i/>
          <w:iCs/>
          <w:color w:val="000000"/>
          <w:sz w:val="28"/>
          <w:szCs w:val="28"/>
          <w:u w:val="single"/>
          <w:shd w:val="clear" w:color="auto" w:fill="FFFFFF"/>
        </w:rPr>
        <w:t>court shall take cognizance of an offence under this Act except on a complaint made by</w:t>
      </w:r>
      <w:r w:rsidRPr="00A02D28">
        <w:rPr>
          <w:rFonts w:ascii="Times New Roman" w:hAnsi="Times New Roman" w:cs="Times New Roman"/>
          <w:i/>
          <w:iCs/>
          <w:color w:val="000000"/>
          <w:sz w:val="28"/>
          <w:szCs w:val="28"/>
          <w:shd w:val="clear" w:color="auto" w:fill="FFFFFF"/>
        </w:rPr>
        <w:t xml:space="preserve">— </w:t>
      </w:r>
    </w:p>
    <w:p w14:paraId="41139869" w14:textId="77777777" w:rsidR="0008484B" w:rsidRPr="00A02D28" w:rsidRDefault="00E724CA" w:rsidP="0008484B">
      <w:pPr>
        <w:shd w:val="clear" w:color="auto" w:fill="FFFFFF"/>
        <w:spacing w:before="100" w:beforeAutospacing="1" w:after="100" w:afterAutospacing="1" w:line="360" w:lineRule="auto"/>
        <w:ind w:left="2160"/>
        <w:jc w:val="both"/>
        <w:rPr>
          <w:rFonts w:ascii="Times New Roman" w:hAnsi="Times New Roman" w:cs="Times New Roman"/>
          <w:i/>
          <w:iCs/>
          <w:color w:val="000000"/>
          <w:sz w:val="28"/>
          <w:szCs w:val="28"/>
        </w:rPr>
      </w:pPr>
      <w:hyperlink r:id="rId13" w:history="1">
        <w:r w:rsidR="0008484B" w:rsidRPr="00A02D28">
          <w:rPr>
            <w:rStyle w:val="Hyperlink"/>
            <w:rFonts w:ascii="Times New Roman" w:hAnsi="Times New Roman" w:cs="Times New Roman"/>
            <w:i/>
            <w:iCs/>
            <w:color w:val="1100CC"/>
            <w:sz w:val="28"/>
            <w:szCs w:val="28"/>
          </w:rPr>
          <w:t>(a)</w:t>
        </w:r>
      </w:hyperlink>
      <w:r w:rsidR="0008484B" w:rsidRPr="00A02D28">
        <w:rPr>
          <w:rFonts w:ascii="Times New Roman" w:hAnsi="Times New Roman" w:cs="Times New Roman"/>
          <w:i/>
          <w:iCs/>
          <w:color w:val="000000"/>
          <w:sz w:val="28"/>
          <w:szCs w:val="28"/>
        </w:rPr>
        <w:t> the National Authority, the State Authority, the Central Government, the State Government, the District Authority or any other authority or officer authorised in this behalf by that Authority or Government, as the case may be; or</w:t>
      </w:r>
    </w:p>
    <w:p w14:paraId="27CAC6A4" w14:textId="77777777" w:rsidR="0008484B" w:rsidRPr="00A02D28" w:rsidRDefault="00E724CA" w:rsidP="0008484B">
      <w:pPr>
        <w:shd w:val="clear" w:color="auto" w:fill="FFFFFF"/>
        <w:spacing w:before="100" w:beforeAutospacing="1" w:after="100" w:afterAutospacing="1" w:line="360" w:lineRule="auto"/>
        <w:ind w:left="2160"/>
        <w:jc w:val="both"/>
        <w:rPr>
          <w:rFonts w:ascii="Times New Roman" w:hAnsi="Times New Roman" w:cs="Times New Roman"/>
          <w:i/>
          <w:iCs/>
          <w:color w:val="000000"/>
          <w:sz w:val="28"/>
          <w:szCs w:val="28"/>
        </w:rPr>
      </w:pPr>
      <w:hyperlink r:id="rId14" w:history="1">
        <w:r w:rsidR="0008484B" w:rsidRPr="00A02D28">
          <w:rPr>
            <w:rStyle w:val="Hyperlink"/>
            <w:rFonts w:ascii="Times New Roman" w:hAnsi="Times New Roman" w:cs="Times New Roman"/>
            <w:i/>
            <w:iCs/>
            <w:color w:val="1100CC"/>
            <w:sz w:val="28"/>
            <w:szCs w:val="28"/>
          </w:rPr>
          <w:t>(b)</w:t>
        </w:r>
      </w:hyperlink>
      <w:r w:rsidR="0008484B" w:rsidRPr="00A02D28">
        <w:rPr>
          <w:rFonts w:ascii="Times New Roman" w:hAnsi="Times New Roman" w:cs="Times New Roman"/>
          <w:i/>
          <w:iCs/>
          <w:color w:val="000000"/>
          <w:sz w:val="28"/>
          <w:szCs w:val="28"/>
        </w:rPr>
        <w:t> </w:t>
      </w:r>
      <w:r w:rsidR="0008484B" w:rsidRPr="00A02D28">
        <w:rPr>
          <w:rFonts w:ascii="Times New Roman" w:hAnsi="Times New Roman" w:cs="Times New Roman"/>
          <w:b/>
          <w:i/>
          <w:iCs/>
          <w:color w:val="000000"/>
          <w:sz w:val="28"/>
          <w:szCs w:val="28"/>
          <w:u w:val="single"/>
        </w:rPr>
        <w:t>any person who has given notice of not less than thirty days in the manner prescribed, of the alleged offence and his intention to make a complaint to the National Authority</w:t>
      </w:r>
      <w:r w:rsidR="0008484B" w:rsidRPr="00A02D28">
        <w:rPr>
          <w:rFonts w:ascii="Times New Roman" w:hAnsi="Times New Roman" w:cs="Times New Roman"/>
          <w:i/>
          <w:iCs/>
          <w:color w:val="000000"/>
          <w:sz w:val="28"/>
          <w:szCs w:val="28"/>
        </w:rPr>
        <w:t>, the State Authority, the Central Government, the State Government, the District Authority or any other authority or officer authorised as aforesaid.”</w:t>
      </w:r>
    </w:p>
    <w:p w14:paraId="29335AE5" w14:textId="77777777" w:rsidR="006D4AF8" w:rsidRPr="00A02D28" w:rsidRDefault="006D4AF8" w:rsidP="00A02D28">
      <w:pPr>
        <w:shd w:val="clear" w:color="auto" w:fill="FFFFFF"/>
        <w:spacing w:before="100" w:beforeAutospacing="1" w:after="100" w:afterAutospacing="1" w:line="360" w:lineRule="auto"/>
        <w:ind w:left="720" w:hanging="720"/>
        <w:jc w:val="both"/>
        <w:rPr>
          <w:rFonts w:ascii="Times New Roman" w:hAnsi="Times New Roman" w:cs="Times New Roman"/>
          <w:iCs/>
          <w:sz w:val="28"/>
          <w:szCs w:val="28"/>
        </w:rPr>
      </w:pPr>
      <w:r w:rsidRPr="00A02D28">
        <w:rPr>
          <w:rStyle w:val="Hyperlink"/>
          <w:rFonts w:ascii="Times New Roman" w:hAnsi="Times New Roman" w:cs="Times New Roman"/>
          <w:b/>
          <w:iCs/>
          <w:color w:val="auto"/>
          <w:sz w:val="28"/>
          <w:szCs w:val="28"/>
          <w:u w:val="none"/>
        </w:rPr>
        <w:lastRenderedPageBreak/>
        <w:t xml:space="preserve">10. </w:t>
      </w:r>
      <w:r w:rsidRPr="00A02D28">
        <w:rPr>
          <w:rStyle w:val="Hyperlink"/>
          <w:rFonts w:ascii="Times New Roman" w:hAnsi="Times New Roman" w:cs="Times New Roman"/>
          <w:b/>
          <w:iCs/>
          <w:color w:val="auto"/>
          <w:sz w:val="28"/>
          <w:szCs w:val="28"/>
          <w:u w:val="none"/>
        </w:rPr>
        <w:tab/>
      </w:r>
      <w:r w:rsidRPr="00A02D28">
        <w:rPr>
          <w:rStyle w:val="Hyperlink"/>
          <w:rFonts w:ascii="Times New Roman" w:hAnsi="Times New Roman" w:cs="Times New Roman"/>
          <w:iCs/>
          <w:color w:val="auto"/>
          <w:sz w:val="28"/>
          <w:szCs w:val="28"/>
          <w:u w:val="none"/>
        </w:rPr>
        <w:t>I hope, good wisdom shall prevail over you and you will respect the constitutional rights and liberties of citizen and will not put their life in to danger.</w:t>
      </w:r>
    </w:p>
    <w:p w14:paraId="3232CA73" w14:textId="77777777" w:rsidR="00E0310F" w:rsidRDefault="00E0310F" w:rsidP="0008484B">
      <w:pPr>
        <w:shd w:val="clear" w:color="auto" w:fill="FFFFFF"/>
        <w:spacing w:before="100" w:beforeAutospacing="1" w:after="100" w:afterAutospacing="1" w:line="360" w:lineRule="auto"/>
        <w:jc w:val="both"/>
        <w:rPr>
          <w:rFonts w:ascii="Times New Roman" w:hAnsi="Times New Roman" w:cs="Times New Roman"/>
          <w:sz w:val="28"/>
          <w:szCs w:val="28"/>
          <w:lang w:val="en-US"/>
        </w:rPr>
      </w:pPr>
    </w:p>
    <w:p w14:paraId="618D6DA6" w14:textId="77777777" w:rsidR="00054BEB" w:rsidRPr="00A02D28" w:rsidRDefault="00054BEB" w:rsidP="0008484B">
      <w:pPr>
        <w:shd w:val="clear" w:color="auto" w:fill="FFFFFF"/>
        <w:spacing w:before="100" w:beforeAutospacing="1" w:after="100" w:afterAutospacing="1" w:line="360" w:lineRule="auto"/>
        <w:jc w:val="both"/>
        <w:rPr>
          <w:rFonts w:ascii="Times New Roman" w:hAnsi="Times New Roman" w:cs="Times New Roman"/>
          <w:sz w:val="28"/>
          <w:szCs w:val="28"/>
          <w:lang w:val="en-US"/>
        </w:rPr>
      </w:pPr>
    </w:p>
    <w:p w14:paraId="09B46B46" w14:textId="77777777" w:rsidR="00E0310F" w:rsidRDefault="00054BEB" w:rsidP="00054BEB">
      <w:pPr>
        <w:shd w:val="clear" w:color="auto" w:fill="FFFFFF"/>
        <w:spacing w:after="100" w:afterAutospacing="1" w:line="360" w:lineRule="auto"/>
        <w:ind w:left="6480"/>
        <w:jc w:val="both"/>
        <w:rPr>
          <w:rFonts w:ascii="Times New Roman" w:hAnsi="Times New Roman" w:cs="Times New Roman"/>
          <w:b/>
          <w:sz w:val="28"/>
          <w:szCs w:val="28"/>
          <w:lang w:val="en-US"/>
        </w:rPr>
      </w:pPr>
      <w:r w:rsidRPr="00054BEB">
        <w:rPr>
          <w:rFonts w:ascii="Times New Roman" w:hAnsi="Times New Roman" w:cs="Times New Roman"/>
          <w:noProof/>
          <w:sz w:val="28"/>
          <w:szCs w:val="28"/>
          <w:lang w:val="en-US"/>
        </w:rPr>
        <w:drawing>
          <wp:anchor distT="0" distB="0" distL="114300" distR="114300" simplePos="0" relativeHeight="251662336" behindDoc="0" locked="0" layoutInCell="1" allowOverlap="1" wp14:anchorId="425716D3" wp14:editId="221377FE">
            <wp:simplePos x="0" y="0"/>
            <wp:positionH relativeFrom="column">
              <wp:posOffset>3834856</wp:posOffset>
            </wp:positionH>
            <wp:positionV relativeFrom="paragraph">
              <wp:posOffset>470576</wp:posOffset>
            </wp:positionV>
            <wp:extent cx="1482725" cy="668020"/>
            <wp:effectExtent l="0" t="0" r="3175" b="0"/>
            <wp:wrapThrough wrapText="bothSides">
              <wp:wrapPolygon edited="0">
                <wp:start x="0" y="0"/>
                <wp:lineTo x="0" y="20943"/>
                <wp:lineTo x="21369" y="20943"/>
                <wp:lineTo x="21369" y="0"/>
                <wp:lineTo x="0" y="0"/>
              </wp:wrapPolygon>
            </wp:wrapThrough>
            <wp:docPr id="5" name="Picture 5" descr="C:\Users\Admin\Desktop\Mangesh Digital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angesh Digital Sig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272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10F" w:rsidRPr="00A02D28">
        <w:rPr>
          <w:rFonts w:ascii="Times New Roman" w:hAnsi="Times New Roman" w:cs="Times New Roman"/>
          <w:sz w:val="28"/>
          <w:szCs w:val="28"/>
          <w:lang w:val="en-US"/>
        </w:rPr>
        <w:t xml:space="preserve"> </w:t>
      </w:r>
      <w:r w:rsidR="00A02D28">
        <w:rPr>
          <w:rFonts w:ascii="Times New Roman" w:hAnsi="Times New Roman" w:cs="Times New Roman"/>
          <w:b/>
          <w:sz w:val="28"/>
          <w:szCs w:val="28"/>
          <w:lang w:val="en-US"/>
        </w:rPr>
        <w:t>Sincerely</w:t>
      </w:r>
    </w:p>
    <w:p w14:paraId="69841A78" w14:textId="77777777" w:rsidR="001D568A" w:rsidRPr="00A02D28" w:rsidRDefault="001D568A" w:rsidP="00054BEB">
      <w:pPr>
        <w:shd w:val="clear" w:color="auto" w:fill="FFFFFF"/>
        <w:spacing w:after="100" w:afterAutospacing="1" w:line="360" w:lineRule="auto"/>
        <w:ind w:left="6480"/>
        <w:jc w:val="both"/>
        <w:rPr>
          <w:rFonts w:ascii="Times New Roman" w:hAnsi="Times New Roman" w:cs="Times New Roman"/>
          <w:sz w:val="28"/>
          <w:szCs w:val="28"/>
          <w:lang w:val="en-US"/>
        </w:rPr>
      </w:pPr>
    </w:p>
    <w:p w14:paraId="0BF856B9" w14:textId="77777777" w:rsidR="00E0310F" w:rsidRPr="0008484B" w:rsidRDefault="00E0310F" w:rsidP="0008484B">
      <w:pPr>
        <w:shd w:val="clear" w:color="auto" w:fill="FFFFFF"/>
        <w:spacing w:before="100" w:beforeAutospacing="1" w:after="100" w:afterAutospacing="1" w:line="360" w:lineRule="auto"/>
        <w:ind w:left="5760"/>
        <w:jc w:val="both"/>
        <w:rPr>
          <w:rFonts w:ascii="Times New Roman" w:hAnsi="Times New Roman" w:cs="Times New Roman"/>
          <w:b/>
          <w:sz w:val="28"/>
          <w:szCs w:val="28"/>
          <w:u w:val="single"/>
          <w:lang w:val="en-US"/>
        </w:rPr>
      </w:pPr>
      <w:r w:rsidRPr="00A02D28">
        <w:rPr>
          <w:rFonts w:ascii="Times New Roman" w:hAnsi="Times New Roman" w:cs="Times New Roman"/>
          <w:b/>
          <w:sz w:val="28"/>
          <w:szCs w:val="28"/>
          <w:lang w:val="en-US"/>
        </w:rPr>
        <w:t xml:space="preserve">   </w:t>
      </w:r>
      <w:r w:rsidR="00054BEB">
        <w:rPr>
          <w:rFonts w:ascii="Times New Roman" w:hAnsi="Times New Roman" w:cs="Times New Roman"/>
          <w:b/>
          <w:sz w:val="28"/>
          <w:szCs w:val="28"/>
          <w:lang w:val="en-US"/>
        </w:rPr>
        <w:t xml:space="preserve">         </w:t>
      </w:r>
      <w:r w:rsidRPr="00A02D28">
        <w:rPr>
          <w:rFonts w:ascii="Times New Roman" w:hAnsi="Times New Roman" w:cs="Times New Roman"/>
          <w:b/>
          <w:sz w:val="28"/>
          <w:szCs w:val="28"/>
          <w:lang w:val="en-US"/>
        </w:rPr>
        <w:t>Adv. Manges</w:t>
      </w:r>
      <w:r w:rsidRPr="0008484B">
        <w:rPr>
          <w:rFonts w:ascii="Times New Roman" w:hAnsi="Times New Roman" w:cs="Times New Roman"/>
          <w:b/>
          <w:sz w:val="28"/>
          <w:szCs w:val="28"/>
          <w:lang w:val="en-US"/>
        </w:rPr>
        <w:t xml:space="preserve">h B. </w:t>
      </w:r>
      <w:proofErr w:type="spellStart"/>
      <w:r w:rsidRPr="0008484B">
        <w:rPr>
          <w:rFonts w:ascii="Times New Roman" w:hAnsi="Times New Roman" w:cs="Times New Roman"/>
          <w:b/>
          <w:sz w:val="28"/>
          <w:szCs w:val="28"/>
          <w:lang w:val="en-US"/>
        </w:rPr>
        <w:t>Dongre</w:t>
      </w:r>
      <w:proofErr w:type="spellEnd"/>
      <w:r w:rsidRPr="0008484B">
        <w:rPr>
          <w:rFonts w:ascii="Times New Roman" w:hAnsi="Times New Roman" w:cs="Times New Roman"/>
          <w:b/>
          <w:sz w:val="28"/>
          <w:szCs w:val="28"/>
          <w:u w:val="single"/>
          <w:lang w:val="en-US"/>
        </w:rPr>
        <w:t xml:space="preserve"> </w:t>
      </w:r>
    </w:p>
    <w:sectPr w:rsidR="00E0310F" w:rsidRPr="0008484B" w:rsidSect="002E4556">
      <w:footerReference w:type="default" r:id="rId16"/>
      <w:pgSz w:w="11906" w:h="16838" w:code="9"/>
      <w:pgMar w:top="90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762B" w14:textId="77777777" w:rsidR="00E724CA" w:rsidRDefault="00E724CA">
      <w:pPr>
        <w:spacing w:after="0" w:line="240" w:lineRule="auto"/>
      </w:pPr>
      <w:r>
        <w:separator/>
      </w:r>
    </w:p>
  </w:endnote>
  <w:endnote w:type="continuationSeparator" w:id="0">
    <w:p w14:paraId="1FCC782A" w14:textId="77777777" w:rsidR="00E724CA" w:rsidRDefault="00E7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ple-system">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rlow">
    <w:altName w:val="Times New Roman"/>
    <w:charset w:val="01"/>
    <w:family w:val="roman"/>
    <w:pitch w:val="variable"/>
  </w:font>
  <w:font w:name="Liberation Sans">
    <w:altName w:val="Arial"/>
    <w:charset w:val="01"/>
    <w:family w:val="swiss"/>
    <w:pitch w:val="variable"/>
  </w:font>
  <w:font w:name="Noto Sans CJK SC Regular">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lgerian">
    <w:altName w:val="Calibri"/>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28"/>
        <w:szCs w:val="28"/>
      </w:rPr>
      <w:id w:val="-973680098"/>
      <w:docPartObj>
        <w:docPartGallery w:val="Page Numbers (Bottom of Page)"/>
        <w:docPartUnique/>
      </w:docPartObj>
    </w:sdtPr>
    <w:sdtEndPr/>
    <w:sdtContent>
      <w:sdt>
        <w:sdtPr>
          <w:rPr>
            <w:rFonts w:ascii="Times New Roman" w:hAnsi="Times New Roman" w:cs="Times New Roman"/>
            <w:b/>
            <w:sz w:val="28"/>
            <w:szCs w:val="28"/>
          </w:rPr>
          <w:id w:val="983051908"/>
          <w:docPartObj>
            <w:docPartGallery w:val="Page Numbers (Top of Page)"/>
            <w:docPartUnique/>
          </w:docPartObj>
        </w:sdtPr>
        <w:sdtEndPr/>
        <w:sdtContent>
          <w:p w14:paraId="310FF9C9" w14:textId="77777777" w:rsidR="00621CD6" w:rsidRPr="00A02D28" w:rsidRDefault="0050681F">
            <w:pPr>
              <w:pStyle w:val="Footer"/>
              <w:jc w:val="center"/>
              <w:rPr>
                <w:rFonts w:ascii="Times New Roman" w:hAnsi="Times New Roman" w:cs="Times New Roman"/>
                <w:b/>
                <w:sz w:val="28"/>
                <w:szCs w:val="28"/>
              </w:rPr>
            </w:pPr>
            <w:r w:rsidRPr="00A02D28">
              <w:rPr>
                <w:rFonts w:ascii="Times New Roman" w:hAnsi="Times New Roman" w:cs="Times New Roman"/>
                <w:b/>
                <w:sz w:val="28"/>
                <w:szCs w:val="28"/>
              </w:rPr>
              <w:t xml:space="preserve">Page </w:t>
            </w:r>
            <w:r w:rsidRPr="00A02D28">
              <w:rPr>
                <w:rFonts w:ascii="Times New Roman" w:hAnsi="Times New Roman" w:cs="Times New Roman"/>
                <w:b/>
                <w:bCs/>
                <w:sz w:val="28"/>
                <w:szCs w:val="28"/>
              </w:rPr>
              <w:fldChar w:fldCharType="begin"/>
            </w:r>
            <w:r w:rsidRPr="00A02D28">
              <w:rPr>
                <w:rFonts w:ascii="Times New Roman" w:hAnsi="Times New Roman" w:cs="Times New Roman"/>
                <w:b/>
                <w:bCs/>
                <w:sz w:val="28"/>
                <w:szCs w:val="28"/>
              </w:rPr>
              <w:instrText xml:space="preserve"> PAGE </w:instrText>
            </w:r>
            <w:r w:rsidRPr="00A02D28">
              <w:rPr>
                <w:rFonts w:ascii="Times New Roman" w:hAnsi="Times New Roman" w:cs="Times New Roman"/>
                <w:b/>
                <w:bCs/>
                <w:sz w:val="28"/>
                <w:szCs w:val="28"/>
              </w:rPr>
              <w:fldChar w:fldCharType="separate"/>
            </w:r>
            <w:r w:rsidR="008450CE">
              <w:rPr>
                <w:rFonts w:ascii="Times New Roman" w:hAnsi="Times New Roman" w:cs="Times New Roman"/>
                <w:b/>
                <w:bCs/>
                <w:noProof/>
                <w:sz w:val="28"/>
                <w:szCs w:val="28"/>
              </w:rPr>
              <w:t>8</w:t>
            </w:r>
            <w:r w:rsidRPr="00A02D28">
              <w:rPr>
                <w:rFonts w:ascii="Times New Roman" w:hAnsi="Times New Roman" w:cs="Times New Roman"/>
                <w:b/>
                <w:bCs/>
                <w:sz w:val="28"/>
                <w:szCs w:val="28"/>
              </w:rPr>
              <w:fldChar w:fldCharType="end"/>
            </w:r>
            <w:r w:rsidRPr="00A02D28">
              <w:rPr>
                <w:rFonts w:ascii="Times New Roman" w:hAnsi="Times New Roman" w:cs="Times New Roman"/>
                <w:b/>
                <w:sz w:val="28"/>
                <w:szCs w:val="28"/>
              </w:rPr>
              <w:t xml:space="preserve"> of </w:t>
            </w:r>
            <w:r w:rsidRPr="00A02D28">
              <w:rPr>
                <w:rFonts w:ascii="Times New Roman" w:hAnsi="Times New Roman" w:cs="Times New Roman"/>
                <w:b/>
                <w:bCs/>
                <w:sz w:val="28"/>
                <w:szCs w:val="28"/>
              </w:rPr>
              <w:fldChar w:fldCharType="begin"/>
            </w:r>
            <w:r w:rsidRPr="00A02D28">
              <w:rPr>
                <w:rFonts w:ascii="Times New Roman" w:hAnsi="Times New Roman" w:cs="Times New Roman"/>
                <w:b/>
                <w:bCs/>
                <w:sz w:val="28"/>
                <w:szCs w:val="28"/>
              </w:rPr>
              <w:instrText xml:space="preserve"> NUMPAGES  </w:instrText>
            </w:r>
            <w:r w:rsidRPr="00A02D28">
              <w:rPr>
                <w:rFonts w:ascii="Times New Roman" w:hAnsi="Times New Roman" w:cs="Times New Roman"/>
                <w:b/>
                <w:bCs/>
                <w:sz w:val="28"/>
                <w:szCs w:val="28"/>
              </w:rPr>
              <w:fldChar w:fldCharType="separate"/>
            </w:r>
            <w:r w:rsidR="008450CE">
              <w:rPr>
                <w:rFonts w:ascii="Times New Roman" w:hAnsi="Times New Roman" w:cs="Times New Roman"/>
                <w:b/>
                <w:bCs/>
                <w:noProof/>
                <w:sz w:val="28"/>
                <w:szCs w:val="28"/>
              </w:rPr>
              <w:t>8</w:t>
            </w:r>
            <w:r w:rsidRPr="00A02D28">
              <w:rPr>
                <w:rFonts w:ascii="Times New Roman" w:hAnsi="Times New Roman" w:cs="Times New Roman"/>
                <w:b/>
                <w:bCs/>
                <w:sz w:val="28"/>
                <w:szCs w:val="28"/>
              </w:rPr>
              <w:fldChar w:fldCharType="end"/>
            </w:r>
          </w:p>
        </w:sdtContent>
      </w:sdt>
    </w:sdtContent>
  </w:sdt>
  <w:p w14:paraId="4CEE5282" w14:textId="77777777" w:rsidR="00621CD6" w:rsidRDefault="00E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46A8" w14:textId="77777777" w:rsidR="00E724CA" w:rsidRDefault="00E724CA">
      <w:pPr>
        <w:spacing w:after="0" w:line="240" w:lineRule="auto"/>
      </w:pPr>
      <w:r>
        <w:separator/>
      </w:r>
    </w:p>
  </w:footnote>
  <w:footnote w:type="continuationSeparator" w:id="0">
    <w:p w14:paraId="430D619B" w14:textId="77777777" w:rsidR="00E724CA" w:rsidRDefault="00E72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52B"/>
    <w:multiLevelType w:val="multilevel"/>
    <w:tmpl w:val="24402F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CE789A"/>
    <w:multiLevelType w:val="hybridMultilevel"/>
    <w:tmpl w:val="3AD2E00A"/>
    <w:lvl w:ilvl="0" w:tplc="38CAE7FC">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 w15:restartNumberingAfterBreak="0">
    <w:nsid w:val="1077673C"/>
    <w:multiLevelType w:val="multilevel"/>
    <w:tmpl w:val="526EAEDE"/>
    <w:lvl w:ilvl="0">
      <w:start w:val="1"/>
      <w:numFmt w:val="bullet"/>
      <w:lvlText w:val=""/>
      <w:lvlJc w:val="left"/>
      <w:pPr>
        <w:tabs>
          <w:tab w:val="num" w:pos="720"/>
        </w:tabs>
        <w:ind w:left="720" w:hanging="360"/>
      </w:pPr>
      <w:rPr>
        <w:rFonts w:ascii="Wingdings" w:hAnsi="Wingding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30509"/>
    <w:multiLevelType w:val="hybridMultilevel"/>
    <w:tmpl w:val="CCA432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681FCB"/>
    <w:multiLevelType w:val="multilevel"/>
    <w:tmpl w:val="C0CE2B66"/>
    <w:lvl w:ilvl="0">
      <w:start w:val="14"/>
      <w:numFmt w:val="decimal"/>
      <w:lvlText w:val="%1."/>
      <w:lvlJc w:val="left"/>
      <w:pPr>
        <w:ind w:left="1050" w:hanging="1050"/>
      </w:pPr>
      <w:rPr>
        <w:rFonts w:eastAsia="-apple-system" w:hint="default"/>
        <w:color w:val="262A33"/>
      </w:rPr>
    </w:lvl>
    <w:lvl w:ilvl="1">
      <w:start w:val="2"/>
      <w:numFmt w:val="decimal"/>
      <w:lvlText w:val="%1.%2."/>
      <w:lvlJc w:val="left"/>
      <w:pPr>
        <w:ind w:left="1290" w:hanging="1050"/>
      </w:pPr>
      <w:rPr>
        <w:rFonts w:eastAsia="-apple-system" w:hint="default"/>
        <w:color w:val="262A33"/>
      </w:rPr>
    </w:lvl>
    <w:lvl w:ilvl="2">
      <w:start w:val="5"/>
      <w:numFmt w:val="decimal"/>
      <w:lvlText w:val="%1.%2.%3."/>
      <w:lvlJc w:val="left"/>
      <w:pPr>
        <w:ind w:left="1530" w:hanging="1050"/>
      </w:pPr>
      <w:rPr>
        <w:rFonts w:eastAsia="-apple-system" w:hint="default"/>
        <w:color w:val="262A33"/>
      </w:rPr>
    </w:lvl>
    <w:lvl w:ilvl="3">
      <w:start w:val="1"/>
      <w:numFmt w:val="decimal"/>
      <w:lvlText w:val="%1.%2.%3.%4."/>
      <w:lvlJc w:val="left"/>
      <w:pPr>
        <w:ind w:left="1800" w:hanging="1080"/>
      </w:pPr>
      <w:rPr>
        <w:rFonts w:eastAsia="-apple-system" w:hint="default"/>
        <w:color w:val="262A33"/>
      </w:rPr>
    </w:lvl>
    <w:lvl w:ilvl="4">
      <w:start w:val="1"/>
      <w:numFmt w:val="decimal"/>
      <w:lvlText w:val="%1.%2.%3.%4.%5."/>
      <w:lvlJc w:val="left"/>
      <w:pPr>
        <w:ind w:left="2040" w:hanging="1080"/>
      </w:pPr>
      <w:rPr>
        <w:rFonts w:eastAsia="-apple-system" w:hint="default"/>
        <w:color w:val="262A33"/>
      </w:rPr>
    </w:lvl>
    <w:lvl w:ilvl="5">
      <w:start w:val="1"/>
      <w:numFmt w:val="decimal"/>
      <w:lvlText w:val="%1.%2.%3.%4.%5.%6."/>
      <w:lvlJc w:val="left"/>
      <w:pPr>
        <w:ind w:left="2640" w:hanging="1440"/>
      </w:pPr>
      <w:rPr>
        <w:rFonts w:eastAsia="-apple-system" w:hint="default"/>
        <w:color w:val="262A33"/>
      </w:rPr>
    </w:lvl>
    <w:lvl w:ilvl="6">
      <w:start w:val="1"/>
      <w:numFmt w:val="decimal"/>
      <w:lvlText w:val="%1.%2.%3.%4.%5.%6.%7."/>
      <w:lvlJc w:val="left"/>
      <w:pPr>
        <w:ind w:left="3240" w:hanging="1800"/>
      </w:pPr>
      <w:rPr>
        <w:rFonts w:eastAsia="-apple-system" w:hint="default"/>
        <w:color w:val="262A33"/>
      </w:rPr>
    </w:lvl>
    <w:lvl w:ilvl="7">
      <w:start w:val="1"/>
      <w:numFmt w:val="decimal"/>
      <w:lvlText w:val="%1.%2.%3.%4.%5.%6.%7.%8."/>
      <w:lvlJc w:val="left"/>
      <w:pPr>
        <w:ind w:left="3480" w:hanging="1800"/>
      </w:pPr>
      <w:rPr>
        <w:rFonts w:eastAsia="-apple-system" w:hint="default"/>
        <w:color w:val="262A33"/>
      </w:rPr>
    </w:lvl>
    <w:lvl w:ilvl="8">
      <w:start w:val="1"/>
      <w:numFmt w:val="decimal"/>
      <w:lvlText w:val="%1.%2.%3.%4.%5.%6.%7.%8.%9."/>
      <w:lvlJc w:val="left"/>
      <w:pPr>
        <w:ind w:left="4080" w:hanging="2160"/>
      </w:pPr>
      <w:rPr>
        <w:rFonts w:eastAsia="-apple-system" w:hint="default"/>
        <w:color w:val="262A33"/>
      </w:rPr>
    </w:lvl>
  </w:abstractNum>
  <w:abstractNum w:abstractNumId="5" w15:restartNumberingAfterBreak="0">
    <w:nsid w:val="1DDF3D38"/>
    <w:multiLevelType w:val="hybridMultilevel"/>
    <w:tmpl w:val="755CCEDE"/>
    <w:lvl w:ilvl="0" w:tplc="2E888EF2">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27A64BD7"/>
    <w:multiLevelType w:val="multilevel"/>
    <w:tmpl w:val="85860262"/>
    <w:lvl w:ilvl="0">
      <w:start w:val="1"/>
      <w:numFmt w:val="bullet"/>
      <w:lvlText w:val=""/>
      <w:lvlJc w:val="left"/>
      <w:pPr>
        <w:tabs>
          <w:tab w:val="num" w:pos="1134"/>
        </w:tabs>
        <w:ind w:left="1134" w:hanging="283"/>
      </w:pPr>
      <w:rPr>
        <w:rFonts w:ascii="Symbol" w:hAnsi="Symbol" w:cs="OpenSymbol" w:hint="default"/>
      </w:rPr>
    </w:lvl>
    <w:lvl w:ilvl="1">
      <w:start w:val="1"/>
      <w:numFmt w:val="bullet"/>
      <w:lvlText w:val=""/>
      <w:lvlJc w:val="left"/>
      <w:pPr>
        <w:tabs>
          <w:tab w:val="num" w:pos="2068"/>
        </w:tabs>
        <w:ind w:left="2068" w:hanging="283"/>
      </w:pPr>
      <w:rPr>
        <w:rFonts w:ascii="Symbol" w:hAnsi="Symbol" w:cs="OpenSymbol" w:hint="default"/>
      </w:rPr>
    </w:lvl>
    <w:lvl w:ilvl="2">
      <w:start w:val="1"/>
      <w:numFmt w:val="bullet"/>
      <w:lvlText w:val=""/>
      <w:lvlJc w:val="left"/>
      <w:pPr>
        <w:tabs>
          <w:tab w:val="num" w:pos="2775"/>
        </w:tabs>
        <w:ind w:left="2775" w:hanging="283"/>
      </w:pPr>
      <w:rPr>
        <w:rFonts w:ascii="Symbol" w:hAnsi="Symbol" w:cs="OpenSymbol" w:hint="default"/>
      </w:rPr>
    </w:lvl>
    <w:lvl w:ilvl="3">
      <w:start w:val="1"/>
      <w:numFmt w:val="bullet"/>
      <w:lvlText w:val=""/>
      <w:lvlJc w:val="left"/>
      <w:pPr>
        <w:tabs>
          <w:tab w:val="num" w:pos="3482"/>
        </w:tabs>
        <w:ind w:left="3482" w:hanging="283"/>
      </w:pPr>
      <w:rPr>
        <w:rFonts w:ascii="Symbol" w:hAnsi="Symbol" w:cs="OpenSymbol" w:hint="default"/>
      </w:rPr>
    </w:lvl>
    <w:lvl w:ilvl="4">
      <w:start w:val="1"/>
      <w:numFmt w:val="bullet"/>
      <w:lvlText w:val=""/>
      <w:lvlJc w:val="left"/>
      <w:pPr>
        <w:tabs>
          <w:tab w:val="num" w:pos="4189"/>
        </w:tabs>
        <w:ind w:left="4189" w:hanging="283"/>
      </w:pPr>
      <w:rPr>
        <w:rFonts w:ascii="Symbol" w:hAnsi="Symbol" w:cs="OpenSymbol" w:hint="default"/>
      </w:rPr>
    </w:lvl>
    <w:lvl w:ilvl="5">
      <w:start w:val="1"/>
      <w:numFmt w:val="bullet"/>
      <w:lvlText w:val=""/>
      <w:lvlJc w:val="left"/>
      <w:pPr>
        <w:tabs>
          <w:tab w:val="num" w:pos="4896"/>
        </w:tabs>
        <w:ind w:left="4896" w:hanging="283"/>
      </w:pPr>
      <w:rPr>
        <w:rFonts w:ascii="Symbol" w:hAnsi="Symbol" w:cs="OpenSymbol" w:hint="default"/>
      </w:rPr>
    </w:lvl>
    <w:lvl w:ilvl="6">
      <w:start w:val="1"/>
      <w:numFmt w:val="bullet"/>
      <w:lvlText w:val=""/>
      <w:lvlJc w:val="left"/>
      <w:pPr>
        <w:tabs>
          <w:tab w:val="num" w:pos="5603"/>
        </w:tabs>
        <w:ind w:left="5603" w:hanging="283"/>
      </w:pPr>
      <w:rPr>
        <w:rFonts w:ascii="Symbol" w:hAnsi="Symbol" w:cs="OpenSymbol" w:hint="default"/>
      </w:rPr>
    </w:lvl>
    <w:lvl w:ilvl="7">
      <w:start w:val="1"/>
      <w:numFmt w:val="bullet"/>
      <w:lvlText w:val=""/>
      <w:lvlJc w:val="left"/>
      <w:pPr>
        <w:tabs>
          <w:tab w:val="num" w:pos="6310"/>
        </w:tabs>
        <w:ind w:left="6310" w:hanging="283"/>
      </w:pPr>
      <w:rPr>
        <w:rFonts w:ascii="Symbol" w:hAnsi="Symbol" w:cs="OpenSymbol" w:hint="default"/>
      </w:rPr>
    </w:lvl>
    <w:lvl w:ilvl="8">
      <w:start w:val="1"/>
      <w:numFmt w:val="bullet"/>
      <w:lvlText w:val=""/>
      <w:lvlJc w:val="left"/>
      <w:pPr>
        <w:tabs>
          <w:tab w:val="num" w:pos="7017"/>
        </w:tabs>
        <w:ind w:left="7017" w:hanging="283"/>
      </w:pPr>
      <w:rPr>
        <w:rFonts w:ascii="Symbol" w:hAnsi="Symbol" w:cs="OpenSymbol" w:hint="default"/>
      </w:rPr>
    </w:lvl>
  </w:abstractNum>
  <w:abstractNum w:abstractNumId="7" w15:restartNumberingAfterBreak="0">
    <w:nsid w:val="472347BB"/>
    <w:multiLevelType w:val="multilevel"/>
    <w:tmpl w:val="E4369112"/>
    <w:lvl w:ilvl="0">
      <w:start w:val="1"/>
      <w:numFmt w:val="bullet"/>
      <w:lvlText w:val=""/>
      <w:lvlJc w:val="left"/>
      <w:pPr>
        <w:tabs>
          <w:tab w:val="num" w:pos="2345"/>
        </w:tabs>
        <w:ind w:left="2345" w:hanging="360"/>
      </w:pPr>
      <w:rPr>
        <w:rFonts w:ascii="Wingdings" w:hAnsi="Wingdings" w:hint="default"/>
        <w:sz w:val="20"/>
      </w:rPr>
    </w:lvl>
    <w:lvl w:ilvl="1">
      <w:start w:val="1"/>
      <w:numFmt w:val="bullet"/>
      <w:lvlText w:val=""/>
      <w:lvlJc w:val="left"/>
      <w:pPr>
        <w:tabs>
          <w:tab w:val="num" w:pos="3065"/>
        </w:tabs>
        <w:ind w:left="3065" w:hanging="360"/>
      </w:pPr>
      <w:rPr>
        <w:rFonts w:ascii="Wingdings" w:hAnsi="Wingdings" w:hint="default"/>
        <w:sz w:val="20"/>
      </w:rPr>
    </w:lvl>
    <w:lvl w:ilvl="2" w:tentative="1">
      <w:start w:val="1"/>
      <w:numFmt w:val="bullet"/>
      <w:lvlText w:val=""/>
      <w:lvlJc w:val="left"/>
      <w:pPr>
        <w:tabs>
          <w:tab w:val="num" w:pos="3785"/>
        </w:tabs>
        <w:ind w:left="3785" w:hanging="360"/>
      </w:pPr>
      <w:rPr>
        <w:rFonts w:ascii="Wingdings" w:hAnsi="Wingdings" w:hint="default"/>
        <w:sz w:val="20"/>
      </w:rPr>
    </w:lvl>
    <w:lvl w:ilvl="3" w:tentative="1">
      <w:start w:val="1"/>
      <w:numFmt w:val="bullet"/>
      <w:lvlText w:val=""/>
      <w:lvlJc w:val="left"/>
      <w:pPr>
        <w:tabs>
          <w:tab w:val="num" w:pos="4505"/>
        </w:tabs>
        <w:ind w:left="4505" w:hanging="360"/>
      </w:pPr>
      <w:rPr>
        <w:rFonts w:ascii="Wingdings" w:hAnsi="Wingdings" w:hint="default"/>
        <w:sz w:val="20"/>
      </w:rPr>
    </w:lvl>
    <w:lvl w:ilvl="4" w:tentative="1">
      <w:start w:val="1"/>
      <w:numFmt w:val="bullet"/>
      <w:lvlText w:val=""/>
      <w:lvlJc w:val="left"/>
      <w:pPr>
        <w:tabs>
          <w:tab w:val="num" w:pos="5225"/>
        </w:tabs>
        <w:ind w:left="5225" w:hanging="360"/>
      </w:pPr>
      <w:rPr>
        <w:rFonts w:ascii="Wingdings" w:hAnsi="Wingdings" w:hint="default"/>
        <w:sz w:val="20"/>
      </w:rPr>
    </w:lvl>
    <w:lvl w:ilvl="5" w:tentative="1">
      <w:start w:val="1"/>
      <w:numFmt w:val="bullet"/>
      <w:lvlText w:val=""/>
      <w:lvlJc w:val="left"/>
      <w:pPr>
        <w:tabs>
          <w:tab w:val="num" w:pos="5945"/>
        </w:tabs>
        <w:ind w:left="5945" w:hanging="360"/>
      </w:pPr>
      <w:rPr>
        <w:rFonts w:ascii="Wingdings" w:hAnsi="Wingdings" w:hint="default"/>
        <w:sz w:val="20"/>
      </w:rPr>
    </w:lvl>
    <w:lvl w:ilvl="6" w:tentative="1">
      <w:start w:val="1"/>
      <w:numFmt w:val="bullet"/>
      <w:lvlText w:val=""/>
      <w:lvlJc w:val="left"/>
      <w:pPr>
        <w:tabs>
          <w:tab w:val="num" w:pos="6665"/>
        </w:tabs>
        <w:ind w:left="6665" w:hanging="360"/>
      </w:pPr>
      <w:rPr>
        <w:rFonts w:ascii="Wingdings" w:hAnsi="Wingdings" w:hint="default"/>
        <w:sz w:val="20"/>
      </w:rPr>
    </w:lvl>
    <w:lvl w:ilvl="7" w:tentative="1">
      <w:start w:val="1"/>
      <w:numFmt w:val="bullet"/>
      <w:lvlText w:val=""/>
      <w:lvlJc w:val="left"/>
      <w:pPr>
        <w:tabs>
          <w:tab w:val="num" w:pos="7385"/>
        </w:tabs>
        <w:ind w:left="7385" w:hanging="360"/>
      </w:pPr>
      <w:rPr>
        <w:rFonts w:ascii="Wingdings" w:hAnsi="Wingdings" w:hint="default"/>
        <w:sz w:val="20"/>
      </w:rPr>
    </w:lvl>
    <w:lvl w:ilvl="8" w:tentative="1">
      <w:start w:val="1"/>
      <w:numFmt w:val="bullet"/>
      <w:lvlText w:val=""/>
      <w:lvlJc w:val="left"/>
      <w:pPr>
        <w:tabs>
          <w:tab w:val="num" w:pos="8105"/>
        </w:tabs>
        <w:ind w:left="8105" w:hanging="360"/>
      </w:pPr>
      <w:rPr>
        <w:rFonts w:ascii="Wingdings" w:hAnsi="Wingdings" w:hint="default"/>
        <w:sz w:val="20"/>
      </w:rPr>
    </w:lvl>
  </w:abstractNum>
  <w:abstractNum w:abstractNumId="8" w15:restartNumberingAfterBreak="0">
    <w:nsid w:val="5E884947"/>
    <w:multiLevelType w:val="hybridMultilevel"/>
    <w:tmpl w:val="54B2CC38"/>
    <w:lvl w:ilvl="0" w:tplc="D81C36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3FD39EB"/>
    <w:multiLevelType w:val="hybridMultilevel"/>
    <w:tmpl w:val="786C35E4"/>
    <w:lvl w:ilvl="0" w:tplc="ED60FF3E">
      <w:start w:val="1"/>
      <w:numFmt w:val="lowerRoman"/>
      <w:lvlText w:val="(%1)"/>
      <w:lvlJc w:val="left"/>
      <w:pPr>
        <w:ind w:left="3060" w:hanging="720"/>
      </w:pPr>
      <w:rPr>
        <w:rFonts w:hint="default"/>
        <w:b/>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6E2710B5"/>
    <w:multiLevelType w:val="hybridMultilevel"/>
    <w:tmpl w:val="74E63F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F25240A"/>
    <w:multiLevelType w:val="hybridMultilevel"/>
    <w:tmpl w:val="4AACF726"/>
    <w:lvl w:ilvl="0" w:tplc="12D26D1C">
      <w:start w:val="1"/>
      <w:numFmt w:val="lowerRoman"/>
      <w:lvlText w:val="(%1)"/>
      <w:lvlJc w:val="left"/>
      <w:pPr>
        <w:ind w:left="3600" w:hanging="720"/>
      </w:pPr>
      <w:rPr>
        <w:rFonts w:hint="default"/>
        <w:color w:val="auto"/>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7A723578"/>
    <w:multiLevelType w:val="multilevel"/>
    <w:tmpl w:val="0076EEB4"/>
    <w:lvl w:ilvl="0">
      <w:start w:val="1"/>
      <w:numFmt w:val="bullet"/>
      <w:lvlText w:val=""/>
      <w:lvlJc w:val="left"/>
      <w:pPr>
        <w:tabs>
          <w:tab w:val="num" w:pos="3600"/>
        </w:tabs>
        <w:ind w:left="3600" w:hanging="360"/>
      </w:pPr>
      <w:rPr>
        <w:rFonts w:ascii="Wingdings" w:hAnsi="Wingdings"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3" w15:restartNumberingAfterBreak="0">
    <w:nsid w:val="7AD63AB8"/>
    <w:multiLevelType w:val="hybridMultilevel"/>
    <w:tmpl w:val="4AACF726"/>
    <w:lvl w:ilvl="0" w:tplc="12D26D1C">
      <w:start w:val="1"/>
      <w:numFmt w:val="lowerRoman"/>
      <w:lvlText w:val="(%1)"/>
      <w:lvlJc w:val="left"/>
      <w:pPr>
        <w:ind w:left="3600" w:hanging="720"/>
      </w:pPr>
      <w:rPr>
        <w:rFonts w:hint="default"/>
        <w:color w:val="auto"/>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E2E7F44"/>
    <w:multiLevelType w:val="multilevel"/>
    <w:tmpl w:val="120E1DB6"/>
    <w:lvl w:ilvl="0">
      <w:start w:val="1"/>
      <w:numFmt w:val="decimal"/>
      <w:lvlText w:val="%1."/>
      <w:lvlJc w:val="left"/>
      <w:pPr>
        <w:ind w:left="720" w:hanging="360"/>
      </w:pPr>
    </w:lvl>
    <w:lvl w:ilvl="1">
      <w:start w:val="2"/>
      <w:numFmt w:val="decimal"/>
      <w:isLgl/>
      <w:lvlText w:val="%1.%2."/>
      <w:lvlJc w:val="left"/>
      <w:pPr>
        <w:ind w:left="1380" w:hanging="900"/>
      </w:pPr>
      <w:rPr>
        <w:rFonts w:eastAsia="-apple-system" w:hint="default"/>
        <w:color w:val="262A33"/>
      </w:rPr>
    </w:lvl>
    <w:lvl w:ilvl="2">
      <w:start w:val="5"/>
      <w:numFmt w:val="decimal"/>
      <w:isLgl/>
      <w:lvlText w:val="%1.%2.%3."/>
      <w:lvlJc w:val="left"/>
      <w:pPr>
        <w:ind w:left="1500" w:hanging="900"/>
      </w:pPr>
      <w:rPr>
        <w:rFonts w:eastAsia="-apple-system" w:hint="default"/>
        <w:color w:val="262A33"/>
      </w:rPr>
    </w:lvl>
    <w:lvl w:ilvl="3">
      <w:start w:val="1"/>
      <w:numFmt w:val="decimal"/>
      <w:isLgl/>
      <w:lvlText w:val="%1.%2.%3.%4."/>
      <w:lvlJc w:val="left"/>
      <w:pPr>
        <w:ind w:left="1800" w:hanging="1080"/>
      </w:pPr>
      <w:rPr>
        <w:rFonts w:eastAsia="-apple-system" w:hint="default"/>
        <w:color w:val="262A33"/>
      </w:rPr>
    </w:lvl>
    <w:lvl w:ilvl="4">
      <w:start w:val="1"/>
      <w:numFmt w:val="decimal"/>
      <w:isLgl/>
      <w:lvlText w:val="%1.%2.%3.%4.%5."/>
      <w:lvlJc w:val="left"/>
      <w:pPr>
        <w:ind w:left="1920" w:hanging="1080"/>
      </w:pPr>
      <w:rPr>
        <w:rFonts w:eastAsia="-apple-system" w:hint="default"/>
        <w:color w:val="262A33"/>
      </w:rPr>
    </w:lvl>
    <w:lvl w:ilvl="5">
      <w:start w:val="1"/>
      <w:numFmt w:val="decimal"/>
      <w:isLgl/>
      <w:lvlText w:val="%1.%2.%3.%4.%5.%6."/>
      <w:lvlJc w:val="left"/>
      <w:pPr>
        <w:ind w:left="2400" w:hanging="1440"/>
      </w:pPr>
      <w:rPr>
        <w:rFonts w:eastAsia="-apple-system" w:hint="default"/>
        <w:color w:val="262A33"/>
      </w:rPr>
    </w:lvl>
    <w:lvl w:ilvl="6">
      <w:start w:val="1"/>
      <w:numFmt w:val="decimal"/>
      <w:isLgl/>
      <w:lvlText w:val="%1.%2.%3.%4.%5.%6.%7."/>
      <w:lvlJc w:val="left"/>
      <w:pPr>
        <w:ind w:left="2880" w:hanging="1800"/>
      </w:pPr>
      <w:rPr>
        <w:rFonts w:eastAsia="-apple-system" w:hint="default"/>
        <w:color w:val="262A33"/>
      </w:rPr>
    </w:lvl>
    <w:lvl w:ilvl="7">
      <w:start w:val="1"/>
      <w:numFmt w:val="decimal"/>
      <w:isLgl/>
      <w:lvlText w:val="%1.%2.%3.%4.%5.%6.%7.%8."/>
      <w:lvlJc w:val="left"/>
      <w:pPr>
        <w:ind w:left="3000" w:hanging="1800"/>
      </w:pPr>
      <w:rPr>
        <w:rFonts w:eastAsia="-apple-system" w:hint="default"/>
        <w:color w:val="262A33"/>
      </w:rPr>
    </w:lvl>
    <w:lvl w:ilvl="8">
      <w:start w:val="1"/>
      <w:numFmt w:val="decimal"/>
      <w:isLgl/>
      <w:lvlText w:val="%1.%2.%3.%4.%5.%6.%7.%8.%9."/>
      <w:lvlJc w:val="left"/>
      <w:pPr>
        <w:ind w:left="3480" w:hanging="2160"/>
      </w:pPr>
      <w:rPr>
        <w:rFonts w:eastAsia="-apple-system" w:hint="default"/>
        <w:color w:val="262A33"/>
      </w:rPr>
    </w:lvl>
  </w:abstractNum>
  <w:num w:numId="1">
    <w:abstractNumId w:val="10"/>
  </w:num>
  <w:num w:numId="2">
    <w:abstractNumId w:val="8"/>
  </w:num>
  <w:num w:numId="3">
    <w:abstractNumId w:val="1"/>
  </w:num>
  <w:num w:numId="4">
    <w:abstractNumId w:val="3"/>
  </w:num>
  <w:num w:numId="5">
    <w:abstractNumId w:val="14"/>
  </w:num>
  <w:num w:numId="6">
    <w:abstractNumId w:val="5"/>
  </w:num>
  <w:num w:numId="7">
    <w:abstractNumId w:val="12"/>
  </w:num>
  <w:num w:numId="8">
    <w:abstractNumId w:val="7"/>
  </w:num>
  <w:num w:numId="9">
    <w:abstractNumId w:val="2"/>
  </w:num>
  <w:num w:numId="10">
    <w:abstractNumId w:val="4"/>
  </w:num>
  <w:num w:numId="11">
    <w:abstractNumId w:val="13"/>
  </w:num>
  <w:num w:numId="12">
    <w:abstractNumId w:val="9"/>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605"/>
    <w:rsid w:val="00054BEB"/>
    <w:rsid w:val="0008484B"/>
    <w:rsid w:val="000D0049"/>
    <w:rsid w:val="00105793"/>
    <w:rsid w:val="001D568A"/>
    <w:rsid w:val="002E4556"/>
    <w:rsid w:val="003C479C"/>
    <w:rsid w:val="00417FB0"/>
    <w:rsid w:val="004F6001"/>
    <w:rsid w:val="0050681F"/>
    <w:rsid w:val="0059396A"/>
    <w:rsid w:val="00594605"/>
    <w:rsid w:val="00670F93"/>
    <w:rsid w:val="006D4AF8"/>
    <w:rsid w:val="00725780"/>
    <w:rsid w:val="008450CE"/>
    <w:rsid w:val="00A02D28"/>
    <w:rsid w:val="00A407EF"/>
    <w:rsid w:val="00BB3CDA"/>
    <w:rsid w:val="00E0310F"/>
    <w:rsid w:val="00E32536"/>
    <w:rsid w:val="00E54FC8"/>
    <w:rsid w:val="00E56029"/>
    <w:rsid w:val="00E724C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71A0"/>
  <w15:docId w15:val="{6095DC12-45C7-4CFC-8D17-030467D5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0F"/>
    <w:pPr>
      <w:spacing w:after="160" w:line="259" w:lineRule="auto"/>
    </w:pPr>
    <w:rPr>
      <w:lang w:val="en-IN"/>
    </w:rPr>
  </w:style>
  <w:style w:type="paragraph" w:styleId="Heading4">
    <w:name w:val="heading 4"/>
    <w:basedOn w:val="Heading"/>
    <w:next w:val="BodyText"/>
    <w:link w:val="Heading4Char"/>
    <w:qFormat/>
    <w:rsid w:val="00E0310F"/>
    <w:pPr>
      <w:spacing w:before="120"/>
      <w:outlineLvl w:val="3"/>
    </w:pPr>
    <w:rPr>
      <w:rFonts w:ascii="Liberation Serif" w:eastAsia="Noto Serif CJK SC"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310F"/>
    <w:rPr>
      <w:rFonts w:ascii="Liberation Serif" w:eastAsia="Noto Serif CJK SC" w:hAnsi="Liberation Serif" w:cs="Noto Sans Devanagari"/>
      <w:b/>
      <w:bCs/>
      <w:kern w:val="2"/>
      <w:sz w:val="24"/>
      <w:szCs w:val="24"/>
      <w:lang w:eastAsia="zh-CN"/>
    </w:rPr>
  </w:style>
  <w:style w:type="paragraph" w:customStyle="1" w:styleId="j2">
    <w:name w:val="j2"/>
    <w:basedOn w:val="Normal"/>
    <w:rsid w:val="00E0310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1">
    <w:name w:val="j1"/>
    <w:basedOn w:val="Normal"/>
    <w:qFormat/>
    <w:rsid w:val="00E0310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0310F"/>
    <w:pPr>
      <w:ind w:left="720"/>
      <w:contextualSpacing/>
    </w:pPr>
  </w:style>
  <w:style w:type="table" w:styleId="TableGrid">
    <w:name w:val="Table Grid"/>
    <w:basedOn w:val="TableNormal"/>
    <w:uiPriority w:val="39"/>
    <w:rsid w:val="00E0310F"/>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310F"/>
    <w:rPr>
      <w:color w:val="0000FF" w:themeColor="hyperlink"/>
      <w:u w:val="single"/>
    </w:rPr>
  </w:style>
  <w:style w:type="character" w:customStyle="1" w:styleId="UnresolvedMention1">
    <w:name w:val="Unresolved Mention1"/>
    <w:basedOn w:val="DefaultParagraphFont"/>
    <w:uiPriority w:val="99"/>
    <w:semiHidden/>
    <w:unhideWhenUsed/>
    <w:rsid w:val="00E0310F"/>
    <w:rPr>
      <w:color w:val="605E5C"/>
      <w:shd w:val="clear" w:color="auto" w:fill="E1DFDD"/>
    </w:rPr>
  </w:style>
  <w:style w:type="paragraph" w:customStyle="1" w:styleId="i1">
    <w:name w:val="i1"/>
    <w:basedOn w:val="Normal"/>
    <w:rsid w:val="00E03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i1">
    <w:name w:val="ri1"/>
    <w:basedOn w:val="Normal"/>
    <w:rsid w:val="00E0310F"/>
    <w:pPr>
      <w:spacing w:before="100" w:beforeAutospacing="1" w:after="100" w:afterAutospacing="1" w:line="240" w:lineRule="auto"/>
    </w:pPr>
    <w:rPr>
      <w:rFonts w:ascii="Times New Roman" w:eastAsia="Times New Roman" w:hAnsi="Times New Roman" w:cs="Times New Roman"/>
      <w:sz w:val="24"/>
      <w:szCs w:val="24"/>
      <w:lang w:val="en-US" w:bidi="mr-IN"/>
    </w:rPr>
  </w:style>
  <w:style w:type="paragraph" w:customStyle="1" w:styleId="j2fl">
    <w:name w:val="j2_fl"/>
    <w:basedOn w:val="Normal"/>
    <w:rsid w:val="00E0310F"/>
    <w:pPr>
      <w:spacing w:before="100" w:beforeAutospacing="1" w:after="100" w:afterAutospacing="1" w:line="240" w:lineRule="auto"/>
    </w:pPr>
    <w:rPr>
      <w:rFonts w:ascii="Times New Roman" w:eastAsia="Times New Roman" w:hAnsi="Times New Roman" w:cs="Times New Roman"/>
      <w:sz w:val="24"/>
      <w:szCs w:val="24"/>
      <w:lang w:val="en-US" w:bidi="mr-IN"/>
    </w:rPr>
  </w:style>
  <w:style w:type="character" w:customStyle="1" w:styleId="15">
    <w:name w:val="15"/>
    <w:basedOn w:val="DefaultParagraphFont"/>
    <w:qFormat/>
    <w:rsid w:val="00E0310F"/>
    <w:rPr>
      <w:rFonts w:ascii="Calibri" w:hAnsi="Calibri" w:cs="Calibri" w:hint="default"/>
      <w:color w:val="0000FF"/>
      <w:u w:val="single"/>
    </w:rPr>
  </w:style>
  <w:style w:type="paragraph" w:customStyle="1" w:styleId="centeralign">
    <w:name w:val="centeralign"/>
    <w:basedOn w:val="Normal"/>
    <w:rsid w:val="00E0310F"/>
    <w:pPr>
      <w:spacing w:before="100" w:beforeAutospacing="1" w:after="100" w:afterAutospacing="1" w:line="240" w:lineRule="auto"/>
      <w:jc w:val="center"/>
    </w:pPr>
    <w:rPr>
      <w:rFonts w:ascii="Verdana" w:eastAsia="Verdana" w:hAnsi="Verdana" w:cs="Times New Roman"/>
      <w:sz w:val="18"/>
      <w:szCs w:val="18"/>
      <w:lang w:val="en-US"/>
    </w:rPr>
  </w:style>
  <w:style w:type="paragraph" w:styleId="NormalWeb">
    <w:name w:val="Normal (Web)"/>
    <w:basedOn w:val="Normal"/>
    <w:uiPriority w:val="99"/>
    <w:qFormat/>
    <w:rsid w:val="00E0310F"/>
    <w:pPr>
      <w:spacing w:before="100" w:beforeAutospacing="1" w:after="100" w:afterAutospacing="1" w:line="240" w:lineRule="auto"/>
      <w:jc w:val="both"/>
    </w:pPr>
    <w:rPr>
      <w:rFonts w:ascii="Verdana" w:eastAsia="Verdana" w:hAnsi="Verdana" w:cs="Times New Roman"/>
      <w:sz w:val="18"/>
      <w:szCs w:val="18"/>
      <w:lang w:val="en-US"/>
    </w:rPr>
  </w:style>
  <w:style w:type="paragraph" w:customStyle="1" w:styleId="bodyaft">
    <w:name w:val="bodyaft"/>
    <w:basedOn w:val="Normal"/>
    <w:qFormat/>
    <w:rsid w:val="00E0310F"/>
    <w:pPr>
      <w:spacing w:before="100" w:beforeAutospacing="1" w:after="100" w:afterAutospacing="1" w:line="240" w:lineRule="auto"/>
      <w:jc w:val="both"/>
    </w:pPr>
    <w:rPr>
      <w:rFonts w:ascii="Verdana" w:eastAsia="Verdana" w:hAnsi="Verdana" w:cs="Times New Roman"/>
      <w:sz w:val="18"/>
      <w:szCs w:val="18"/>
      <w:lang w:val="en-US"/>
    </w:rPr>
  </w:style>
  <w:style w:type="character" w:styleId="FollowedHyperlink">
    <w:name w:val="FollowedHyperlink"/>
    <w:basedOn w:val="DefaultParagraphFont"/>
    <w:uiPriority w:val="99"/>
    <w:semiHidden/>
    <w:unhideWhenUsed/>
    <w:rsid w:val="00E0310F"/>
    <w:rPr>
      <w:color w:val="800080" w:themeColor="followedHyperlink"/>
      <w:u w:val="single"/>
    </w:rPr>
  </w:style>
  <w:style w:type="paragraph" w:styleId="Header">
    <w:name w:val="header"/>
    <w:basedOn w:val="Normal"/>
    <w:link w:val="HeaderChar"/>
    <w:uiPriority w:val="99"/>
    <w:unhideWhenUsed/>
    <w:rsid w:val="00E03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10F"/>
    <w:rPr>
      <w:lang w:val="en-IN"/>
    </w:rPr>
  </w:style>
  <w:style w:type="paragraph" w:styleId="Footer">
    <w:name w:val="footer"/>
    <w:basedOn w:val="Normal"/>
    <w:link w:val="FooterChar"/>
    <w:uiPriority w:val="99"/>
    <w:unhideWhenUsed/>
    <w:rsid w:val="00E03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10F"/>
    <w:rPr>
      <w:lang w:val="en-IN"/>
    </w:rPr>
  </w:style>
  <w:style w:type="character" w:styleId="Emphasis">
    <w:name w:val="Emphasis"/>
    <w:basedOn w:val="DefaultParagraphFont"/>
    <w:uiPriority w:val="20"/>
    <w:qFormat/>
    <w:rsid w:val="00E0310F"/>
    <w:rPr>
      <w:i/>
      <w:iCs/>
    </w:rPr>
  </w:style>
  <w:style w:type="paragraph" w:customStyle="1" w:styleId="1hzxw">
    <w:name w:val="_1hzxw"/>
    <w:basedOn w:val="Normal"/>
    <w:rsid w:val="00E03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10F"/>
    <w:rPr>
      <w:rFonts w:ascii="Tahoma" w:hAnsi="Tahoma" w:cs="Tahoma"/>
      <w:sz w:val="16"/>
      <w:szCs w:val="16"/>
      <w:lang w:val="en-IN"/>
    </w:rPr>
  </w:style>
  <w:style w:type="character" w:customStyle="1" w:styleId="UnresolvedMention2">
    <w:name w:val="Unresolved Mention2"/>
    <w:basedOn w:val="DefaultParagraphFont"/>
    <w:uiPriority w:val="99"/>
    <w:semiHidden/>
    <w:unhideWhenUsed/>
    <w:rsid w:val="00E0310F"/>
    <w:rPr>
      <w:color w:val="605E5C"/>
      <w:shd w:val="clear" w:color="auto" w:fill="E1DFDD"/>
    </w:rPr>
  </w:style>
  <w:style w:type="character" w:customStyle="1" w:styleId="InternetLink">
    <w:name w:val="Internet Link"/>
    <w:basedOn w:val="DefaultParagraphFont"/>
    <w:rsid w:val="00E0310F"/>
    <w:rPr>
      <w:color w:val="0000FF"/>
      <w:u w:val="single"/>
    </w:rPr>
  </w:style>
  <w:style w:type="character" w:customStyle="1" w:styleId="ListLabel1">
    <w:name w:val="ListLabel 1"/>
    <w:qFormat/>
    <w:rsid w:val="00E0310F"/>
    <w:rPr>
      <w:rFonts w:ascii="-apple-system" w:eastAsia="-apple-system" w:hAnsi="-apple-system" w:cs="-apple-system"/>
      <w:i w:val="0"/>
      <w:caps w:val="0"/>
      <w:smallCaps w:val="0"/>
      <w:spacing w:val="0"/>
      <w:sz w:val="28"/>
      <w:szCs w:val="28"/>
      <w:highlight w:val="white"/>
      <w:u w:val="single"/>
    </w:rPr>
  </w:style>
  <w:style w:type="character" w:customStyle="1" w:styleId="ListLabel2">
    <w:name w:val="ListLabel 2"/>
    <w:qFormat/>
    <w:rsid w:val="00E0310F"/>
    <w:rPr>
      <w:rFonts w:ascii="Barlow" w:eastAsia="Barlow" w:hAnsi="Barlow" w:cs="Barlow"/>
      <w:i w:val="0"/>
      <w:caps w:val="0"/>
      <w:smallCaps w:val="0"/>
      <w:color w:val="000000"/>
      <w:spacing w:val="0"/>
      <w:kern w:val="0"/>
      <w:sz w:val="28"/>
      <w:szCs w:val="28"/>
      <w:highlight w:val="white"/>
      <w:lang w:val="en-US" w:eastAsia="zh-CN" w:bidi="ar"/>
    </w:rPr>
  </w:style>
  <w:style w:type="character" w:customStyle="1" w:styleId="ListLabel3">
    <w:name w:val="ListLabel 3"/>
    <w:qFormat/>
    <w:rsid w:val="00E0310F"/>
    <w:rPr>
      <w:rFonts w:ascii="Barlow" w:eastAsia="Barlow" w:hAnsi="Barlow" w:cs="Barlow"/>
      <w:i w:val="0"/>
      <w:caps w:val="0"/>
      <w:smallCaps w:val="0"/>
      <w:color w:val="000000"/>
      <w:spacing w:val="0"/>
      <w:kern w:val="0"/>
      <w:sz w:val="28"/>
      <w:szCs w:val="28"/>
      <w:highlight w:val="white"/>
      <w:lang w:eastAsia="zh-CN" w:bidi="ar"/>
    </w:rPr>
  </w:style>
  <w:style w:type="character" w:customStyle="1" w:styleId="VisitedInternetLink">
    <w:name w:val="Visited Internet Link"/>
    <w:rsid w:val="00E0310F"/>
    <w:rPr>
      <w:color w:val="800000"/>
      <w:u w:val="single"/>
    </w:rPr>
  </w:style>
  <w:style w:type="character" w:customStyle="1" w:styleId="StrongEmphasis">
    <w:name w:val="Strong Emphasis"/>
    <w:qFormat/>
    <w:rsid w:val="00E0310F"/>
    <w:rPr>
      <w:b/>
      <w:bCs/>
    </w:rPr>
  </w:style>
  <w:style w:type="character" w:customStyle="1" w:styleId="Bullets">
    <w:name w:val="Bullets"/>
    <w:qFormat/>
    <w:rsid w:val="00E0310F"/>
    <w:rPr>
      <w:rFonts w:ascii="OpenSymbol" w:eastAsia="OpenSymbol" w:hAnsi="OpenSymbol" w:cs="OpenSymbol"/>
    </w:rPr>
  </w:style>
  <w:style w:type="paragraph" w:customStyle="1" w:styleId="Heading">
    <w:name w:val="Heading"/>
    <w:basedOn w:val="Normal"/>
    <w:next w:val="BodyText"/>
    <w:qFormat/>
    <w:rsid w:val="00E0310F"/>
    <w:pPr>
      <w:keepNext/>
      <w:widowControl w:val="0"/>
      <w:spacing w:before="240" w:after="120" w:line="240" w:lineRule="auto"/>
      <w:jc w:val="both"/>
    </w:pPr>
    <w:rPr>
      <w:rFonts w:ascii="Liberation Sans" w:eastAsia="Noto Sans CJK SC Regular" w:hAnsi="Liberation Sans" w:cs="Noto Sans Devanagari"/>
      <w:kern w:val="2"/>
      <w:sz w:val="28"/>
      <w:szCs w:val="28"/>
      <w:lang w:val="en-US" w:eastAsia="zh-CN"/>
    </w:rPr>
  </w:style>
  <w:style w:type="paragraph" w:styleId="BodyText">
    <w:name w:val="Body Text"/>
    <w:basedOn w:val="Normal"/>
    <w:link w:val="BodyTextChar"/>
    <w:rsid w:val="00E0310F"/>
    <w:pPr>
      <w:widowControl w:val="0"/>
      <w:spacing w:after="140" w:line="276" w:lineRule="auto"/>
      <w:jc w:val="both"/>
    </w:pPr>
    <w:rPr>
      <w:rFonts w:ascii="Calibri" w:eastAsia="SimSun" w:hAnsi="Calibri" w:cs="Times New Roman"/>
      <w:kern w:val="2"/>
      <w:sz w:val="21"/>
      <w:szCs w:val="24"/>
      <w:lang w:val="en-US" w:eastAsia="zh-CN"/>
    </w:rPr>
  </w:style>
  <w:style w:type="character" w:customStyle="1" w:styleId="BodyTextChar">
    <w:name w:val="Body Text Char"/>
    <w:basedOn w:val="DefaultParagraphFont"/>
    <w:link w:val="BodyText"/>
    <w:rsid w:val="00E0310F"/>
    <w:rPr>
      <w:rFonts w:ascii="Calibri" w:eastAsia="SimSun" w:hAnsi="Calibri" w:cs="Times New Roman"/>
      <w:kern w:val="2"/>
      <w:sz w:val="21"/>
      <w:szCs w:val="24"/>
      <w:lang w:eastAsia="zh-CN"/>
    </w:rPr>
  </w:style>
  <w:style w:type="paragraph" w:styleId="List">
    <w:name w:val="List"/>
    <w:basedOn w:val="BodyText"/>
    <w:rsid w:val="00E0310F"/>
    <w:rPr>
      <w:rFonts w:cs="Noto Sans Devanagari"/>
    </w:rPr>
  </w:style>
  <w:style w:type="paragraph" w:styleId="Caption">
    <w:name w:val="caption"/>
    <w:basedOn w:val="Normal"/>
    <w:qFormat/>
    <w:rsid w:val="00E0310F"/>
    <w:pPr>
      <w:widowControl w:val="0"/>
      <w:suppressLineNumbers/>
      <w:spacing w:before="120" w:after="120" w:line="240" w:lineRule="auto"/>
      <w:jc w:val="both"/>
    </w:pPr>
    <w:rPr>
      <w:rFonts w:ascii="Calibri" w:eastAsia="SimSun" w:hAnsi="Calibri" w:cs="Noto Sans Devanagari"/>
      <w:i/>
      <w:iCs/>
      <w:kern w:val="2"/>
      <w:sz w:val="24"/>
      <w:szCs w:val="24"/>
      <w:lang w:val="en-US" w:eastAsia="zh-CN"/>
    </w:rPr>
  </w:style>
  <w:style w:type="paragraph" w:customStyle="1" w:styleId="Index">
    <w:name w:val="Index"/>
    <w:basedOn w:val="Normal"/>
    <w:qFormat/>
    <w:rsid w:val="00E0310F"/>
    <w:pPr>
      <w:widowControl w:val="0"/>
      <w:suppressLineNumbers/>
      <w:spacing w:after="0" w:line="240" w:lineRule="auto"/>
      <w:jc w:val="both"/>
    </w:pPr>
    <w:rPr>
      <w:rFonts w:ascii="Calibri" w:eastAsia="SimSun" w:hAnsi="Calibri" w:cs="Noto Sans Devanagar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8110">
      <w:bodyDiv w:val="1"/>
      <w:marLeft w:val="0"/>
      <w:marRight w:val="0"/>
      <w:marTop w:val="0"/>
      <w:marBottom w:val="0"/>
      <w:divBdr>
        <w:top w:val="none" w:sz="0" w:space="0" w:color="auto"/>
        <w:left w:val="none" w:sz="0" w:space="0" w:color="auto"/>
        <w:bottom w:val="none" w:sz="0" w:space="0" w:color="auto"/>
        <w:right w:val="none" w:sz="0" w:space="0" w:color="auto"/>
      </w:divBdr>
    </w:div>
    <w:div w:id="2029062551">
      <w:bodyDiv w:val="1"/>
      <w:marLeft w:val="0"/>
      <w:marRight w:val="0"/>
      <w:marTop w:val="0"/>
      <w:marBottom w:val="0"/>
      <w:divBdr>
        <w:top w:val="none" w:sz="0" w:space="0" w:color="auto"/>
        <w:left w:val="none" w:sz="0" w:space="0" w:color="auto"/>
        <w:bottom w:val="none" w:sz="0" w:space="0" w:color="auto"/>
        <w:right w:val="none" w:sz="0" w:space="0" w:color="auto"/>
      </w:divBdr>
      <w:divsChild>
        <w:div w:id="1918591517">
          <w:marLeft w:val="150"/>
          <w:marRight w:val="0"/>
          <w:marTop w:val="0"/>
          <w:marBottom w:val="0"/>
          <w:divBdr>
            <w:top w:val="none" w:sz="0" w:space="0" w:color="auto"/>
            <w:left w:val="none" w:sz="0" w:space="0" w:color="auto"/>
            <w:bottom w:val="none" w:sz="0" w:space="0" w:color="auto"/>
            <w:right w:val="none" w:sz="0" w:space="0" w:color="auto"/>
          </w:divBdr>
        </w:div>
        <w:div w:id="43949088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900968/" TargetMode="External"/><Relationship Id="rId13" Type="http://schemas.openxmlformats.org/officeDocument/2006/relationships/hyperlink" Target="https://indiankanoon.org/doc/18576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iankanoon.org/doc/6856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nkanoon.org/doc/225829/"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indiankanoon.org/doc/22510458/" TargetMode="External"/><Relationship Id="rId4" Type="http://schemas.openxmlformats.org/officeDocument/2006/relationships/settings" Target="settings.xml"/><Relationship Id="rId9" Type="http://schemas.openxmlformats.org/officeDocument/2006/relationships/hyperlink" Target="https://indiankanoon.org/doc/997482/" TargetMode="External"/><Relationship Id="rId14" Type="http://schemas.openxmlformats.org/officeDocument/2006/relationships/hyperlink" Target="https://indiankanoon.org/doc/68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6DEB-96E3-44FB-9230-DA03A818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Rushil Tamboli</cp:lastModifiedBy>
  <cp:revision>16</cp:revision>
  <cp:lastPrinted>2021-11-24T07:30:00Z</cp:lastPrinted>
  <dcterms:created xsi:type="dcterms:W3CDTF">2021-11-23T11:59:00Z</dcterms:created>
  <dcterms:modified xsi:type="dcterms:W3CDTF">2021-12-03T10:03:00Z</dcterms:modified>
</cp:coreProperties>
</file>